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11" w:type="dxa"/>
        <w:tblBorders>
          <w:bottom w:val="single" w:sz="4" w:space="0" w:color="auto"/>
        </w:tblBorders>
        <w:tblLayout w:type="fixed"/>
        <w:tblCellMar>
          <w:left w:w="70" w:type="dxa"/>
          <w:right w:w="70" w:type="dxa"/>
        </w:tblCellMar>
        <w:tblLook w:val="0000" w:firstRow="0" w:lastRow="0" w:firstColumn="0" w:lastColumn="0" w:noHBand="0" w:noVBand="0"/>
      </w:tblPr>
      <w:tblGrid>
        <w:gridCol w:w="2035"/>
        <w:gridCol w:w="1114"/>
        <w:gridCol w:w="3150"/>
        <w:gridCol w:w="2934"/>
        <w:gridCol w:w="978"/>
      </w:tblGrid>
      <w:tr w:rsidR="00A47225" w:rsidRPr="00E27802" w14:paraId="78506D5C" w14:textId="77777777" w:rsidTr="005F72CE">
        <w:trPr>
          <w:cantSplit/>
          <w:trHeight w:val="535"/>
        </w:trPr>
        <w:tc>
          <w:tcPr>
            <w:tcW w:w="2035" w:type="dxa"/>
            <w:vMerge w:val="restart"/>
            <w:shd w:val="clear" w:color="auto" w:fill="auto"/>
            <w:tcMar>
              <w:top w:w="0" w:type="dxa"/>
              <w:left w:w="0" w:type="dxa"/>
              <w:bottom w:w="0" w:type="dxa"/>
              <w:right w:w="0" w:type="dxa"/>
            </w:tcMar>
            <w:vAlign w:val="center"/>
          </w:tcPr>
          <w:p w14:paraId="195F0FDB" w14:textId="77777777" w:rsidR="00A47225" w:rsidRPr="001F1B23" w:rsidRDefault="00A47225" w:rsidP="005F72CE">
            <w:r>
              <w:rPr>
                <w:noProof/>
              </w:rPr>
              <w:drawing>
                <wp:anchor distT="0" distB="0" distL="114300" distR="114300" simplePos="0" relativeHeight="251659264" behindDoc="0" locked="0" layoutInCell="1" allowOverlap="1" wp14:anchorId="73186750" wp14:editId="0A405C81">
                  <wp:simplePos x="0" y="0"/>
                  <wp:positionH relativeFrom="column">
                    <wp:posOffset>6985</wp:posOffset>
                  </wp:positionH>
                  <wp:positionV relativeFrom="paragraph">
                    <wp:posOffset>15875</wp:posOffset>
                  </wp:positionV>
                  <wp:extent cx="1264285" cy="940435"/>
                  <wp:effectExtent l="0" t="0" r="0" b="0"/>
                  <wp:wrapNone/>
                  <wp:docPr id="1" name="Bild 8" descr="ScoresAltesLa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oresAltesLaIla"/>
                          <pic:cNvPicPr>
                            <a:picLocks noChangeAspect="1" noChangeArrowheads="1"/>
                          </pic:cNvPicPr>
                        </pic:nvPicPr>
                        <pic:blipFill>
                          <a:blip r:embed="rId10" cstate="print">
                            <a:extLst>
                              <a:ext uri="{28A0092B-C50C-407E-A947-70E740481C1C}">
                                <a14:useLocalDpi xmlns:a14="http://schemas.microsoft.com/office/drawing/2010/main" val="0"/>
                              </a:ext>
                            </a:extLst>
                          </a:blip>
                          <a:srcRect l="27103" t="25403" r="26302" b="39932"/>
                          <a:stretch>
                            <a:fillRect/>
                          </a:stretch>
                        </pic:blipFill>
                        <pic:spPr bwMode="auto">
                          <a:xfrm>
                            <a:off x="0" y="0"/>
                            <a:ext cx="1264285" cy="9404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98" w:type="dxa"/>
            <w:gridSpan w:val="3"/>
            <w:vMerge w:val="restart"/>
            <w:tcBorders>
              <w:right w:val="nil"/>
            </w:tcBorders>
            <w:shd w:val="clear" w:color="auto" w:fill="auto"/>
            <w:vAlign w:val="center"/>
          </w:tcPr>
          <w:p w14:paraId="6EEFFEA0" w14:textId="77777777" w:rsidR="00A47225" w:rsidRDefault="00A47225" w:rsidP="005F72CE">
            <w:pPr>
              <w:pStyle w:val="berschrift4"/>
              <w:jc w:val="center"/>
              <w:rPr>
                <w:rFonts w:ascii="Arial" w:hAnsi="Arial" w:cs="Arial"/>
                <w:b/>
                <w:i w:val="0"/>
                <w:spacing w:val="2"/>
                <w:sz w:val="14"/>
                <w:szCs w:val="14"/>
              </w:rPr>
            </w:pPr>
            <w:r w:rsidRPr="0074652C">
              <w:rPr>
                <w:rFonts w:ascii="Arial" w:hAnsi="Arial" w:cs="Arial"/>
                <w:b/>
                <w:i w:val="0"/>
                <w:spacing w:val="2"/>
                <w:sz w:val="14"/>
                <w:szCs w:val="14"/>
              </w:rPr>
              <w:t>PROVINZIA AUTON</w:t>
            </w:r>
            <w:r>
              <w:rPr>
                <w:rFonts w:ascii="Arial" w:hAnsi="Arial" w:cs="Arial"/>
                <w:b/>
                <w:i w:val="0"/>
                <w:spacing w:val="2"/>
                <w:sz w:val="14"/>
                <w:szCs w:val="14"/>
              </w:rPr>
              <w:t>O</w:t>
            </w:r>
            <w:r w:rsidRPr="0074652C">
              <w:rPr>
                <w:rFonts w:ascii="Arial" w:hAnsi="Arial" w:cs="Arial"/>
                <w:b/>
                <w:i w:val="0"/>
                <w:spacing w:val="2"/>
                <w:sz w:val="14"/>
                <w:szCs w:val="14"/>
              </w:rPr>
              <w:t xml:space="preserve">MA DE BALSAN – SÜDTIROL   </w:t>
            </w:r>
          </w:p>
          <w:p w14:paraId="08083790" w14:textId="77777777" w:rsidR="00A47225" w:rsidRPr="0074652C" w:rsidRDefault="00A47225" w:rsidP="005F72CE">
            <w:pPr>
              <w:pStyle w:val="berschrift4"/>
              <w:jc w:val="center"/>
              <w:rPr>
                <w:rFonts w:ascii="Arial" w:hAnsi="Arial" w:cs="Arial"/>
                <w:spacing w:val="2"/>
                <w:sz w:val="14"/>
                <w:szCs w:val="14"/>
              </w:rPr>
            </w:pPr>
            <w:r w:rsidRPr="0074652C">
              <w:rPr>
                <w:rFonts w:ascii="Arial" w:hAnsi="Arial" w:cs="Arial"/>
                <w:b/>
                <w:i w:val="0"/>
                <w:spacing w:val="2"/>
                <w:sz w:val="14"/>
                <w:szCs w:val="14"/>
              </w:rPr>
              <w:t xml:space="preserve">PROVINCIA AUTONOMA DI BOLZANO - ALTO ADIGE   </w:t>
            </w:r>
            <w:r w:rsidRPr="0074652C">
              <w:rPr>
                <w:rFonts w:ascii="Arial" w:hAnsi="Arial" w:cs="Arial"/>
                <w:b/>
                <w:i w:val="0"/>
                <w:sz w:val="14"/>
                <w:szCs w:val="14"/>
              </w:rPr>
              <w:t xml:space="preserve">AUTONOME PROVINZ </w:t>
            </w:r>
            <w:r w:rsidRPr="0074652C">
              <w:rPr>
                <w:rFonts w:ascii="Arial" w:hAnsi="Arial" w:cs="Arial"/>
                <w:b/>
                <w:i w:val="0"/>
                <w:spacing w:val="2"/>
                <w:sz w:val="14"/>
                <w:szCs w:val="14"/>
              </w:rPr>
              <w:t>BOZEN - SÜDTIROL</w:t>
            </w:r>
          </w:p>
        </w:tc>
        <w:tc>
          <w:tcPr>
            <w:tcW w:w="978" w:type="dxa"/>
            <w:tcBorders>
              <w:left w:val="nil"/>
              <w:bottom w:val="nil"/>
            </w:tcBorders>
            <w:shd w:val="clear" w:color="auto" w:fill="auto"/>
            <w:vAlign w:val="center"/>
          </w:tcPr>
          <w:p w14:paraId="3E485778" w14:textId="77777777" w:rsidR="00A47225" w:rsidRPr="0074652C" w:rsidRDefault="00A47225" w:rsidP="005F72CE">
            <w:pPr>
              <w:pStyle w:val="berschrift4"/>
              <w:rPr>
                <w:rFonts w:ascii="Arial" w:hAnsi="Arial" w:cs="Arial"/>
                <w:spacing w:val="2"/>
                <w:sz w:val="2"/>
                <w:szCs w:val="2"/>
              </w:rPr>
            </w:pPr>
            <w:r>
              <w:rPr>
                <w:noProof/>
              </w:rPr>
              <w:drawing>
                <wp:anchor distT="0" distB="0" distL="114300" distR="114300" simplePos="0" relativeHeight="251660288" behindDoc="0" locked="0" layoutInCell="1" allowOverlap="1" wp14:anchorId="62297ED4" wp14:editId="6CF36D2B">
                  <wp:simplePos x="0" y="0"/>
                  <wp:positionH relativeFrom="column">
                    <wp:align>center</wp:align>
                  </wp:positionH>
                  <wp:positionV relativeFrom="paragraph">
                    <wp:posOffset>40005</wp:posOffset>
                  </wp:positionV>
                  <wp:extent cx="533400" cy="692150"/>
                  <wp:effectExtent l="0" t="0" r="0" b="0"/>
                  <wp:wrapNone/>
                  <wp:docPr id="2"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6921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r>
      <w:tr w:rsidR="00A47225" w:rsidRPr="00E27802" w14:paraId="57C328CE" w14:textId="77777777" w:rsidTr="005F72CE">
        <w:trPr>
          <w:cantSplit/>
          <w:trHeight w:val="396"/>
        </w:trPr>
        <w:tc>
          <w:tcPr>
            <w:tcW w:w="2035" w:type="dxa"/>
            <w:vMerge/>
            <w:shd w:val="clear" w:color="auto" w:fill="auto"/>
            <w:tcMar>
              <w:top w:w="0" w:type="dxa"/>
              <w:left w:w="0" w:type="dxa"/>
              <w:bottom w:w="0" w:type="dxa"/>
              <w:right w:w="0" w:type="dxa"/>
            </w:tcMar>
            <w:vAlign w:val="center"/>
          </w:tcPr>
          <w:p w14:paraId="4080494C" w14:textId="77777777" w:rsidR="00A47225" w:rsidRDefault="00A47225" w:rsidP="005F72CE">
            <w:pPr>
              <w:pStyle w:val="berschrift4"/>
              <w:ind w:right="110"/>
              <w:jc w:val="right"/>
              <w:rPr>
                <w:noProof/>
              </w:rPr>
            </w:pPr>
          </w:p>
        </w:tc>
        <w:tc>
          <w:tcPr>
            <w:tcW w:w="7198" w:type="dxa"/>
            <w:gridSpan w:val="3"/>
            <w:vMerge/>
            <w:tcBorders>
              <w:bottom w:val="nil"/>
              <w:right w:val="nil"/>
            </w:tcBorders>
            <w:shd w:val="clear" w:color="auto" w:fill="auto"/>
            <w:vAlign w:val="bottom"/>
          </w:tcPr>
          <w:p w14:paraId="1488D196" w14:textId="77777777" w:rsidR="00A47225" w:rsidRPr="00D7483A" w:rsidRDefault="00A47225" w:rsidP="005F72CE">
            <w:pPr>
              <w:pStyle w:val="berschrift4"/>
              <w:jc w:val="center"/>
            </w:pPr>
          </w:p>
        </w:tc>
        <w:tc>
          <w:tcPr>
            <w:tcW w:w="978" w:type="dxa"/>
            <w:vMerge w:val="restart"/>
            <w:tcBorders>
              <w:left w:val="nil"/>
              <w:bottom w:val="nil"/>
            </w:tcBorders>
            <w:shd w:val="clear" w:color="auto" w:fill="auto"/>
          </w:tcPr>
          <w:p w14:paraId="5FDD2D53" w14:textId="77777777" w:rsidR="00A47225" w:rsidRPr="0074652C" w:rsidRDefault="00A47225" w:rsidP="005F72CE">
            <w:pPr>
              <w:pStyle w:val="berschrift5"/>
              <w:jc w:val="right"/>
              <w:rPr>
                <w:sz w:val="2"/>
                <w:szCs w:val="2"/>
              </w:rPr>
            </w:pPr>
          </w:p>
          <w:p w14:paraId="4320AE15" w14:textId="77777777" w:rsidR="00A47225" w:rsidRPr="0074652C" w:rsidRDefault="00A47225" w:rsidP="005F72CE">
            <w:pPr>
              <w:rPr>
                <w:sz w:val="2"/>
                <w:szCs w:val="2"/>
              </w:rPr>
            </w:pPr>
          </w:p>
        </w:tc>
      </w:tr>
      <w:tr w:rsidR="00A47225" w:rsidRPr="00387044" w14:paraId="7FF9E6DC" w14:textId="77777777" w:rsidTr="005F72CE">
        <w:trPr>
          <w:cantSplit/>
          <w:trHeight w:val="881"/>
        </w:trPr>
        <w:tc>
          <w:tcPr>
            <w:tcW w:w="2035" w:type="dxa"/>
            <w:vMerge/>
            <w:tcBorders>
              <w:bottom w:val="nil"/>
            </w:tcBorders>
            <w:shd w:val="clear" w:color="auto" w:fill="auto"/>
            <w:tcMar>
              <w:top w:w="0" w:type="dxa"/>
              <w:left w:w="0" w:type="dxa"/>
              <w:bottom w:w="0" w:type="dxa"/>
              <w:right w:w="0" w:type="dxa"/>
            </w:tcMar>
            <w:vAlign w:val="center"/>
          </w:tcPr>
          <w:p w14:paraId="7501441E" w14:textId="77777777" w:rsidR="00A47225" w:rsidRDefault="00A47225" w:rsidP="005F72CE">
            <w:pPr>
              <w:pStyle w:val="berschrift4"/>
              <w:ind w:right="110"/>
              <w:jc w:val="right"/>
              <w:rPr>
                <w:noProof/>
              </w:rPr>
            </w:pPr>
          </w:p>
        </w:tc>
        <w:tc>
          <w:tcPr>
            <w:tcW w:w="7198" w:type="dxa"/>
            <w:gridSpan w:val="3"/>
            <w:tcBorders>
              <w:top w:val="nil"/>
              <w:bottom w:val="nil"/>
              <w:right w:val="nil"/>
            </w:tcBorders>
            <w:shd w:val="clear" w:color="auto" w:fill="auto"/>
          </w:tcPr>
          <w:p w14:paraId="4C9F3892" w14:textId="77777777" w:rsidR="00A47225" w:rsidRPr="002B4719" w:rsidRDefault="00A47225" w:rsidP="005F72CE">
            <w:pPr>
              <w:pStyle w:val="berschrift5"/>
              <w:jc w:val="center"/>
              <w:rPr>
                <w:rFonts w:ascii="Arial" w:hAnsi="Arial" w:cs="Arial"/>
                <w:b/>
                <w:i w:val="0"/>
                <w:caps/>
                <w:sz w:val="17"/>
                <w:szCs w:val="17"/>
              </w:rPr>
            </w:pPr>
            <w:r w:rsidRPr="002B4719">
              <w:rPr>
                <w:rFonts w:ascii="Arial" w:hAnsi="Arial" w:cs="Arial"/>
                <w:b/>
                <w:i w:val="0"/>
                <w:caps/>
                <w:sz w:val="17"/>
                <w:szCs w:val="17"/>
              </w:rPr>
              <w:t>SCORES ALTES LA ILA</w:t>
            </w:r>
          </w:p>
          <w:p w14:paraId="134A14AE" w14:textId="77777777" w:rsidR="00A47225" w:rsidRPr="002B4719" w:rsidRDefault="00A47225" w:rsidP="005F72CE">
            <w:pPr>
              <w:pStyle w:val="berschrift5"/>
              <w:jc w:val="center"/>
              <w:rPr>
                <w:rFonts w:ascii="Arial" w:hAnsi="Arial" w:cs="Arial"/>
                <w:b/>
                <w:i w:val="0"/>
                <w:caps/>
                <w:sz w:val="17"/>
                <w:szCs w:val="17"/>
              </w:rPr>
            </w:pPr>
            <w:r w:rsidRPr="002B4719">
              <w:rPr>
                <w:rFonts w:ascii="Arial" w:hAnsi="Arial" w:cs="Arial"/>
                <w:b/>
                <w:i w:val="0"/>
                <w:caps/>
                <w:sz w:val="17"/>
                <w:szCs w:val="17"/>
              </w:rPr>
              <w:t>Istituti d’istruzione sec. di 2° grado delle loc. ladine – La Villa/Badia</w:t>
            </w:r>
          </w:p>
          <w:p w14:paraId="1C08104F" w14:textId="77777777" w:rsidR="00A47225" w:rsidRPr="00F94272" w:rsidRDefault="00A47225" w:rsidP="005F72CE">
            <w:pPr>
              <w:pStyle w:val="berschrift5"/>
              <w:jc w:val="center"/>
              <w:rPr>
                <w:rFonts w:ascii="Bookman Old Style" w:hAnsi="Bookman Old Style"/>
                <w:b/>
                <w:i w:val="0"/>
                <w:caps/>
                <w:sz w:val="18"/>
                <w:szCs w:val="18"/>
                <w:lang w:val="de-DE"/>
              </w:rPr>
            </w:pPr>
            <w:r w:rsidRPr="00F94272">
              <w:rPr>
                <w:rFonts w:ascii="Arial" w:hAnsi="Arial" w:cs="Arial"/>
                <w:b/>
                <w:i w:val="0"/>
                <w:caps/>
                <w:sz w:val="17"/>
                <w:szCs w:val="17"/>
                <w:lang w:val="de-DE"/>
              </w:rPr>
              <w:t>Oberschulzentrum der ladinischen Ortschaften – Stern/Abtei</w:t>
            </w:r>
          </w:p>
        </w:tc>
        <w:tc>
          <w:tcPr>
            <w:tcW w:w="978" w:type="dxa"/>
            <w:vMerge/>
            <w:tcBorders>
              <w:left w:val="nil"/>
              <w:bottom w:val="nil"/>
            </w:tcBorders>
            <w:shd w:val="clear" w:color="auto" w:fill="auto"/>
            <w:vAlign w:val="center"/>
          </w:tcPr>
          <w:p w14:paraId="7C6669E8" w14:textId="77777777" w:rsidR="00A47225" w:rsidRPr="00F94272" w:rsidRDefault="00A47225" w:rsidP="005F72CE">
            <w:pPr>
              <w:pStyle w:val="berschrift5"/>
              <w:jc w:val="center"/>
              <w:rPr>
                <w:rFonts w:ascii="Bookman Old Style" w:hAnsi="Bookman Old Style"/>
                <w:b/>
                <w:i w:val="0"/>
                <w:caps/>
                <w:sz w:val="18"/>
                <w:szCs w:val="18"/>
                <w:lang w:val="de-DE"/>
              </w:rPr>
            </w:pPr>
          </w:p>
        </w:tc>
      </w:tr>
      <w:tr w:rsidR="00A47225" w:rsidRPr="009F659C" w14:paraId="14BC7D48" w14:textId="77777777" w:rsidTr="005F72CE">
        <w:trPr>
          <w:cantSplit/>
          <w:trHeight w:val="531"/>
        </w:trPr>
        <w:tc>
          <w:tcPr>
            <w:tcW w:w="3149" w:type="dxa"/>
            <w:gridSpan w:val="2"/>
            <w:tcBorders>
              <w:top w:val="nil"/>
              <w:bottom w:val="single" w:sz="4" w:space="0" w:color="auto"/>
            </w:tcBorders>
            <w:shd w:val="clear" w:color="auto" w:fill="auto"/>
            <w:tcMar>
              <w:top w:w="0" w:type="dxa"/>
              <w:left w:w="0" w:type="dxa"/>
              <w:bottom w:w="0" w:type="dxa"/>
              <w:right w:w="0" w:type="dxa"/>
            </w:tcMar>
            <w:vAlign w:val="bottom"/>
          </w:tcPr>
          <w:p w14:paraId="311A703F" w14:textId="77777777" w:rsidR="00A47225" w:rsidRPr="00F94272" w:rsidRDefault="00A47225" w:rsidP="005F72CE">
            <w:pPr>
              <w:pStyle w:val="berschrift5"/>
              <w:ind w:left="84" w:right="108"/>
              <w:jc w:val="left"/>
              <w:rPr>
                <w:rFonts w:ascii="Arial" w:hAnsi="Arial" w:cs="Arial"/>
                <w:bCs/>
                <w:sz w:val="16"/>
                <w:szCs w:val="16"/>
                <w:lang w:val="de-DE"/>
              </w:rPr>
            </w:pPr>
            <w:r w:rsidRPr="00F94272">
              <w:rPr>
                <w:rFonts w:ascii="Arial" w:hAnsi="Arial" w:cs="Arial"/>
                <w:bCs/>
                <w:sz w:val="16"/>
                <w:szCs w:val="16"/>
                <w:lang w:val="de-DE"/>
              </w:rPr>
              <w:t>ISTITUT TECNICH ECONOMICH</w:t>
            </w:r>
          </w:p>
          <w:p w14:paraId="5E50F122" w14:textId="77777777" w:rsidR="00A47225" w:rsidRPr="00F94272" w:rsidRDefault="00A47225" w:rsidP="005F72CE">
            <w:pPr>
              <w:pStyle w:val="berschrift5"/>
              <w:ind w:left="84" w:right="108"/>
              <w:jc w:val="left"/>
              <w:rPr>
                <w:rFonts w:ascii="Arial" w:hAnsi="Arial" w:cs="Arial"/>
                <w:bCs/>
                <w:sz w:val="16"/>
                <w:szCs w:val="16"/>
                <w:lang w:val="de-DE"/>
              </w:rPr>
            </w:pPr>
            <w:r w:rsidRPr="00F94272">
              <w:rPr>
                <w:rFonts w:ascii="Arial" w:hAnsi="Arial" w:cs="Arial"/>
                <w:bCs/>
                <w:sz w:val="16"/>
                <w:szCs w:val="16"/>
                <w:lang w:val="de-DE"/>
              </w:rPr>
              <w:t>LIZEUM SCIËNZES UMANES</w:t>
            </w:r>
          </w:p>
          <w:p w14:paraId="623F93CB" w14:textId="77777777" w:rsidR="00A47225" w:rsidRPr="008C1043" w:rsidRDefault="00A47225" w:rsidP="005F72CE">
            <w:pPr>
              <w:pStyle w:val="berschrift4"/>
              <w:ind w:left="84" w:right="110"/>
              <w:rPr>
                <w:rFonts w:ascii="Arial" w:hAnsi="Arial" w:cs="Arial"/>
                <w:b/>
                <w:i w:val="0"/>
                <w:sz w:val="16"/>
                <w:szCs w:val="16"/>
              </w:rPr>
            </w:pPr>
            <w:r w:rsidRPr="008C1043">
              <w:rPr>
                <w:rFonts w:ascii="Arial" w:hAnsi="Arial" w:cs="Arial"/>
                <w:bCs/>
                <w:sz w:val="16"/>
                <w:szCs w:val="16"/>
              </w:rPr>
              <w:t>LIZEUM LINGUISTICH</w:t>
            </w:r>
          </w:p>
        </w:tc>
        <w:tc>
          <w:tcPr>
            <w:tcW w:w="3150" w:type="dxa"/>
            <w:tcBorders>
              <w:top w:val="nil"/>
              <w:bottom w:val="single" w:sz="4" w:space="0" w:color="auto"/>
            </w:tcBorders>
            <w:shd w:val="clear" w:color="auto" w:fill="auto"/>
            <w:vAlign w:val="bottom"/>
          </w:tcPr>
          <w:p w14:paraId="3C15C8E9" w14:textId="77777777" w:rsidR="00A47225" w:rsidRPr="008C1043" w:rsidRDefault="00A47225" w:rsidP="005F72CE">
            <w:pPr>
              <w:pStyle w:val="berschrift5"/>
              <w:ind w:right="108"/>
              <w:jc w:val="center"/>
              <w:rPr>
                <w:rFonts w:ascii="Arial" w:hAnsi="Arial" w:cs="Arial"/>
                <w:bCs/>
                <w:sz w:val="16"/>
                <w:szCs w:val="16"/>
              </w:rPr>
            </w:pPr>
            <w:r w:rsidRPr="008C1043">
              <w:rPr>
                <w:rFonts w:ascii="Arial" w:hAnsi="Arial" w:cs="Arial"/>
                <w:bCs/>
                <w:sz w:val="16"/>
                <w:szCs w:val="16"/>
              </w:rPr>
              <w:t>ISTITUTO TECNICO ECONOMICO</w:t>
            </w:r>
          </w:p>
          <w:p w14:paraId="2AC95748" w14:textId="77777777" w:rsidR="00A47225" w:rsidRPr="008C1043" w:rsidRDefault="00A47225" w:rsidP="005F72CE">
            <w:pPr>
              <w:pStyle w:val="berschrift5"/>
              <w:ind w:right="110"/>
              <w:jc w:val="center"/>
              <w:rPr>
                <w:rFonts w:ascii="Arial" w:hAnsi="Arial" w:cs="Arial"/>
                <w:bCs/>
                <w:sz w:val="16"/>
                <w:szCs w:val="16"/>
              </w:rPr>
            </w:pPr>
            <w:r w:rsidRPr="008C1043">
              <w:rPr>
                <w:rFonts w:ascii="Arial" w:hAnsi="Arial" w:cs="Arial"/>
                <w:bCs/>
                <w:sz w:val="16"/>
                <w:szCs w:val="16"/>
              </w:rPr>
              <w:t>LICEO DELLE SCIENZE UMANE</w:t>
            </w:r>
          </w:p>
          <w:p w14:paraId="09262752" w14:textId="77777777" w:rsidR="00A47225" w:rsidRPr="008C1043" w:rsidRDefault="00A47225" w:rsidP="005F72CE">
            <w:pPr>
              <w:pStyle w:val="berschrift5"/>
              <w:ind w:right="108"/>
              <w:jc w:val="center"/>
              <w:rPr>
                <w:sz w:val="16"/>
                <w:szCs w:val="16"/>
              </w:rPr>
            </w:pPr>
            <w:r w:rsidRPr="008C1043">
              <w:rPr>
                <w:rFonts w:ascii="Arial" w:hAnsi="Arial" w:cs="Arial"/>
                <w:bCs/>
                <w:sz w:val="16"/>
                <w:szCs w:val="16"/>
              </w:rPr>
              <w:t>LICEO LINGUISTICO</w:t>
            </w:r>
          </w:p>
        </w:tc>
        <w:tc>
          <w:tcPr>
            <w:tcW w:w="3912" w:type="dxa"/>
            <w:gridSpan w:val="2"/>
            <w:tcBorders>
              <w:top w:val="nil"/>
              <w:bottom w:val="single" w:sz="4" w:space="0" w:color="auto"/>
            </w:tcBorders>
            <w:shd w:val="clear" w:color="auto" w:fill="auto"/>
            <w:vAlign w:val="bottom"/>
          </w:tcPr>
          <w:p w14:paraId="17BF372E" w14:textId="77777777" w:rsidR="00A47225" w:rsidRPr="008C1043" w:rsidRDefault="00A47225" w:rsidP="005F72CE">
            <w:pPr>
              <w:pStyle w:val="berschrift5"/>
              <w:ind w:right="34"/>
              <w:jc w:val="right"/>
              <w:rPr>
                <w:rFonts w:ascii="Arial" w:hAnsi="Arial" w:cs="Arial"/>
                <w:bCs/>
                <w:sz w:val="16"/>
                <w:szCs w:val="16"/>
              </w:rPr>
            </w:pPr>
            <w:r w:rsidRPr="008C1043">
              <w:rPr>
                <w:rFonts w:ascii="Arial" w:hAnsi="Arial" w:cs="Arial"/>
                <w:bCs/>
                <w:sz w:val="16"/>
                <w:szCs w:val="16"/>
              </w:rPr>
              <w:t>WIRTSCHAFTSFACHOBERSCHULE</w:t>
            </w:r>
          </w:p>
          <w:p w14:paraId="1DB490A4" w14:textId="77777777" w:rsidR="00A47225" w:rsidRPr="008C1043" w:rsidRDefault="00A47225" w:rsidP="005F72CE">
            <w:pPr>
              <w:pStyle w:val="berschrift5"/>
              <w:ind w:right="34"/>
              <w:jc w:val="right"/>
              <w:rPr>
                <w:rFonts w:ascii="Arial" w:hAnsi="Arial" w:cs="Arial"/>
                <w:bCs/>
                <w:sz w:val="16"/>
                <w:szCs w:val="16"/>
              </w:rPr>
            </w:pPr>
            <w:r w:rsidRPr="008C1043">
              <w:rPr>
                <w:rFonts w:ascii="Arial" w:hAnsi="Arial" w:cs="Arial"/>
                <w:bCs/>
                <w:sz w:val="16"/>
                <w:szCs w:val="16"/>
              </w:rPr>
              <w:t>SOZIALWISSENSCHAFTLICHES GYMNASIUM</w:t>
            </w:r>
          </w:p>
          <w:p w14:paraId="331DAE82" w14:textId="77777777" w:rsidR="00A47225" w:rsidRPr="008C1043" w:rsidRDefault="00A47225" w:rsidP="005F72CE">
            <w:pPr>
              <w:ind w:right="34"/>
              <w:jc w:val="right"/>
              <w:rPr>
                <w:rFonts w:ascii="Arial" w:hAnsi="Arial" w:cs="Arial"/>
                <w:b/>
                <w:i/>
                <w:sz w:val="16"/>
                <w:szCs w:val="16"/>
              </w:rPr>
            </w:pPr>
            <w:r w:rsidRPr="008C1043">
              <w:rPr>
                <w:rFonts w:ascii="Arial" w:hAnsi="Arial" w:cs="Arial"/>
                <w:bCs/>
                <w:i/>
                <w:sz w:val="16"/>
                <w:szCs w:val="16"/>
              </w:rPr>
              <w:t>SPRACHENGYMNASIUM</w:t>
            </w:r>
          </w:p>
        </w:tc>
      </w:tr>
    </w:tbl>
    <w:p w14:paraId="1E1EF4A5" w14:textId="77777777" w:rsidR="00A47225" w:rsidRDefault="00A47225" w:rsidP="00A47225">
      <w:pPr>
        <w:rPr>
          <w:rFonts w:ascii="Verdana" w:hAnsi="Verdana"/>
        </w:rPr>
      </w:pPr>
    </w:p>
    <w:tbl>
      <w:tblPr>
        <w:tblW w:w="102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1"/>
        <w:gridCol w:w="2551"/>
        <w:gridCol w:w="2551"/>
        <w:gridCol w:w="2551"/>
      </w:tblGrid>
      <w:tr w:rsidR="00A47225" w14:paraId="3825507D" w14:textId="77777777" w:rsidTr="005F72CE">
        <w:trPr>
          <w:trHeight w:val="794"/>
        </w:trPr>
        <w:tc>
          <w:tcPr>
            <w:tcW w:w="2438" w:type="dxa"/>
            <w:shd w:val="clear" w:color="auto" w:fill="auto"/>
            <w:hideMark/>
          </w:tcPr>
          <w:p w14:paraId="249C2E57" w14:textId="77777777" w:rsidR="00A47225" w:rsidRDefault="00A47225" w:rsidP="005F72CE">
            <w:pPr>
              <w:pStyle w:val="paragraph"/>
              <w:spacing w:before="0" w:beforeAutospacing="0" w:after="0" w:afterAutospacing="0"/>
              <w:textAlignment w:val="baseline"/>
              <w:rPr>
                <w:rFonts w:ascii="Segoe UI" w:hAnsi="Segoe UI" w:cs="Segoe UI"/>
                <w:sz w:val="18"/>
                <w:szCs w:val="18"/>
              </w:rPr>
            </w:pPr>
            <w:r>
              <w:rPr>
                <w:rStyle w:val="eop"/>
                <w:noProof/>
              </w:rPr>
              <w:drawing>
                <wp:inline distT="0" distB="0" distL="0" distR="0" wp14:anchorId="51B008E0" wp14:editId="695155C2">
                  <wp:extent cx="1440000" cy="435600"/>
                  <wp:effectExtent l="0" t="0" r="0" b="317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000" cy="435600"/>
                          </a:xfrm>
                          <a:prstGeom prst="rect">
                            <a:avLst/>
                          </a:prstGeom>
                          <a:noFill/>
                          <a:ln>
                            <a:noFill/>
                          </a:ln>
                        </pic:spPr>
                      </pic:pic>
                    </a:graphicData>
                  </a:graphic>
                </wp:inline>
              </w:drawing>
            </w:r>
          </w:p>
        </w:tc>
        <w:tc>
          <w:tcPr>
            <w:tcW w:w="2438" w:type="dxa"/>
            <w:shd w:val="clear" w:color="auto" w:fill="auto"/>
            <w:hideMark/>
          </w:tcPr>
          <w:p w14:paraId="16AA95A0" w14:textId="77777777" w:rsidR="00A47225" w:rsidRDefault="00A47225" w:rsidP="005F72CE">
            <w:pPr>
              <w:pStyle w:val="paragraph"/>
              <w:spacing w:before="0" w:beforeAutospacing="0" w:after="0" w:afterAutospacing="0"/>
              <w:textAlignment w:val="baseline"/>
              <w:rPr>
                <w:rFonts w:ascii="Segoe UI" w:hAnsi="Segoe UI" w:cs="Segoe UI"/>
                <w:sz w:val="18"/>
                <w:szCs w:val="18"/>
              </w:rPr>
            </w:pPr>
            <w:r>
              <w:rPr>
                <w:rStyle w:val="eop"/>
                <w:noProof/>
              </w:rPr>
              <w:drawing>
                <wp:inline distT="0" distB="0" distL="0" distR="0" wp14:anchorId="7053F241" wp14:editId="5F818E57">
                  <wp:extent cx="1216800" cy="432000"/>
                  <wp:effectExtent l="0" t="0" r="2540" b="635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6800" cy="432000"/>
                          </a:xfrm>
                          <a:prstGeom prst="rect">
                            <a:avLst/>
                          </a:prstGeom>
                          <a:noFill/>
                          <a:ln>
                            <a:noFill/>
                          </a:ln>
                        </pic:spPr>
                      </pic:pic>
                    </a:graphicData>
                  </a:graphic>
                </wp:inline>
              </w:drawing>
            </w:r>
            <w:r>
              <w:rPr>
                <w:color w:val="000000"/>
                <w:shd w:val="clear" w:color="auto" w:fill="FFFFFF"/>
              </w:rPr>
              <w:br/>
            </w:r>
            <w:r>
              <w:rPr>
                <w:rStyle w:val="eop"/>
              </w:rPr>
              <w:t> </w:t>
            </w:r>
          </w:p>
        </w:tc>
        <w:tc>
          <w:tcPr>
            <w:tcW w:w="2438" w:type="dxa"/>
            <w:shd w:val="clear" w:color="auto" w:fill="auto"/>
            <w:hideMark/>
          </w:tcPr>
          <w:p w14:paraId="293AE2AF" w14:textId="77777777" w:rsidR="00A47225" w:rsidRDefault="00A47225" w:rsidP="005F72CE">
            <w:pPr>
              <w:pStyle w:val="paragraph"/>
              <w:spacing w:before="0" w:beforeAutospacing="0" w:after="0" w:afterAutospacing="0"/>
              <w:textAlignment w:val="baseline"/>
              <w:rPr>
                <w:rFonts w:ascii="Segoe UI" w:hAnsi="Segoe UI" w:cs="Segoe UI"/>
                <w:sz w:val="18"/>
                <w:szCs w:val="18"/>
              </w:rPr>
            </w:pPr>
            <w:r>
              <w:rPr>
                <w:rStyle w:val="eop"/>
                <w:noProof/>
              </w:rPr>
              <w:drawing>
                <wp:inline distT="0" distB="0" distL="0" distR="0" wp14:anchorId="083E7AA6" wp14:editId="5FF3DA04">
                  <wp:extent cx="1440000" cy="399600"/>
                  <wp:effectExtent l="0" t="0" r="8255" b="63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0000" cy="399600"/>
                          </a:xfrm>
                          <a:prstGeom prst="rect">
                            <a:avLst/>
                          </a:prstGeom>
                          <a:noFill/>
                          <a:ln>
                            <a:noFill/>
                          </a:ln>
                        </pic:spPr>
                      </pic:pic>
                    </a:graphicData>
                  </a:graphic>
                </wp:inline>
              </w:drawing>
            </w:r>
          </w:p>
        </w:tc>
        <w:tc>
          <w:tcPr>
            <w:tcW w:w="2438" w:type="dxa"/>
            <w:shd w:val="clear" w:color="auto" w:fill="auto"/>
            <w:hideMark/>
          </w:tcPr>
          <w:p w14:paraId="531718F5" w14:textId="77777777" w:rsidR="00A47225" w:rsidRDefault="00A47225" w:rsidP="005F72CE">
            <w:pPr>
              <w:pStyle w:val="paragraph"/>
              <w:spacing w:before="0" w:beforeAutospacing="0" w:after="0" w:afterAutospacing="0"/>
              <w:textAlignment w:val="baseline"/>
              <w:rPr>
                <w:rFonts w:ascii="Segoe UI" w:hAnsi="Segoe UI" w:cs="Segoe UI"/>
                <w:sz w:val="18"/>
                <w:szCs w:val="18"/>
              </w:rPr>
            </w:pPr>
            <w:r>
              <w:rPr>
                <w:rFonts w:ascii="Verdana" w:hAnsi="Verdana"/>
                <w:noProof/>
                <w:lang w:eastAsia="de-DE"/>
              </w:rPr>
              <w:drawing>
                <wp:inline distT="0" distB="0" distL="0" distR="0" wp14:anchorId="28FFAFA2" wp14:editId="7401AE11">
                  <wp:extent cx="1440000" cy="421200"/>
                  <wp:effectExtent l="0" t="0" r="8255"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0000" cy="421200"/>
                          </a:xfrm>
                          <a:prstGeom prst="rect">
                            <a:avLst/>
                          </a:prstGeom>
                          <a:noFill/>
                          <a:ln>
                            <a:noFill/>
                          </a:ln>
                        </pic:spPr>
                      </pic:pic>
                    </a:graphicData>
                  </a:graphic>
                </wp:inline>
              </w:drawing>
            </w:r>
            <w:r>
              <w:rPr>
                <w:rStyle w:val="eop"/>
              </w:rPr>
              <w:t> </w:t>
            </w:r>
          </w:p>
        </w:tc>
      </w:tr>
    </w:tbl>
    <w:p w14:paraId="6F27F023" w14:textId="77777777" w:rsidR="00EE0914" w:rsidRDefault="00EE0914" w:rsidP="003B57ED">
      <w:pPr>
        <w:autoSpaceDE w:val="0"/>
        <w:autoSpaceDN w:val="0"/>
        <w:adjustRightInd w:val="0"/>
        <w:jc w:val="center"/>
        <w:rPr>
          <w:rFonts w:ascii="Arial Unicode MS" w:eastAsia="Arial Unicode MS" w:hAnsi="Arial Unicode MS" w:cs="Arial Unicode MS"/>
          <w:bCs/>
        </w:rPr>
      </w:pPr>
    </w:p>
    <w:p w14:paraId="502CD2F5" w14:textId="0107E9FC" w:rsidR="006C3733" w:rsidRPr="008443A2" w:rsidRDefault="007D6363" w:rsidP="002844C0">
      <w:pPr>
        <w:pStyle w:val="StandardWeb"/>
        <w:shd w:val="clear" w:color="auto" w:fill="F2F2F2" w:themeFill="background1" w:themeFillShade="F2"/>
        <w:spacing w:before="0" w:after="0"/>
        <w:jc w:val="center"/>
        <w:rPr>
          <w:rFonts w:ascii="Arial Unicode MS" w:eastAsia="Arial Unicode MS" w:hAnsi="Arial Unicode MS" w:cs="Arial Unicode MS"/>
          <w:bCs/>
          <w:sz w:val="28"/>
          <w:szCs w:val="28"/>
        </w:rPr>
      </w:pPr>
      <w:bookmarkStart w:id="0" w:name="_Hlk130581764"/>
      <w:r w:rsidRPr="008443A2">
        <w:rPr>
          <w:rFonts w:ascii="Arial Unicode MS" w:eastAsia="Arial Unicode MS" w:hAnsi="Arial Unicode MS" w:cs="Arial Unicode MS"/>
          <w:bCs/>
          <w:sz w:val="28"/>
          <w:szCs w:val="28"/>
        </w:rPr>
        <w:t>A</w:t>
      </w:r>
      <w:r w:rsidR="006C3733" w:rsidRPr="008443A2">
        <w:rPr>
          <w:rFonts w:ascii="Arial Unicode MS" w:eastAsia="Arial Unicode MS" w:hAnsi="Arial Unicode MS" w:cs="Arial Unicode MS"/>
          <w:bCs/>
          <w:sz w:val="28"/>
          <w:szCs w:val="28"/>
        </w:rPr>
        <w:t>llegato E</w:t>
      </w:r>
    </w:p>
    <w:p w14:paraId="10E31578" w14:textId="04BD437B" w:rsidR="006C3733" w:rsidRDefault="006C3733" w:rsidP="002844C0">
      <w:pPr>
        <w:pStyle w:val="StandardWeb"/>
        <w:shd w:val="clear" w:color="auto" w:fill="F2F2F2" w:themeFill="background1" w:themeFillShade="F2"/>
        <w:spacing w:before="0" w:after="0"/>
        <w:jc w:val="center"/>
        <w:rPr>
          <w:rFonts w:ascii="Arial Unicode MS" w:eastAsia="Arial Unicode MS" w:hAnsi="Arial Unicode MS" w:cs="Arial Unicode MS"/>
          <w:sz w:val="28"/>
          <w:szCs w:val="28"/>
        </w:rPr>
      </w:pPr>
      <w:bookmarkStart w:id="1" w:name="_Hlk130583416"/>
      <w:r w:rsidRPr="006C3733">
        <w:rPr>
          <w:rFonts w:ascii="Arial Unicode MS" w:eastAsia="Arial Unicode MS" w:hAnsi="Arial Unicode MS" w:cs="Arial Unicode MS"/>
          <w:sz w:val="28"/>
          <w:szCs w:val="28"/>
        </w:rPr>
        <w:t>Verifica</w:t>
      </w:r>
      <w:r>
        <w:rPr>
          <w:rFonts w:ascii="Arial Unicode MS" w:eastAsia="Arial Unicode MS" w:hAnsi="Arial Unicode MS" w:cs="Arial Unicode MS"/>
          <w:sz w:val="28"/>
          <w:szCs w:val="28"/>
        </w:rPr>
        <w:t xml:space="preserve"> principio </w:t>
      </w:r>
      <w:hyperlink r:id="rId16" w:history="1">
        <w:r w:rsidRPr="006C3733">
          <w:rPr>
            <w:rFonts w:ascii="Arial Unicode MS" w:eastAsia="Arial Unicode MS" w:hAnsi="Arial Unicode MS" w:cs="Arial Unicode MS"/>
            <w:sz w:val="28"/>
            <w:szCs w:val="28"/>
          </w:rPr>
          <w:t>DNSH (Do No Significant Harm) nel PNRR - Italia domani</w:t>
        </w:r>
      </w:hyperlink>
      <w:bookmarkEnd w:id="1"/>
    </w:p>
    <w:p w14:paraId="77D4EDB5" w14:textId="3EB02BD8" w:rsidR="008443A2" w:rsidRPr="008443A2" w:rsidRDefault="008443A2" w:rsidP="008443A2">
      <w:pPr>
        <w:pStyle w:val="Default"/>
        <w:shd w:val="clear" w:color="auto" w:fill="F2F2F2" w:themeFill="background1" w:themeFillShade="F2"/>
        <w:jc w:val="center"/>
        <w:rPr>
          <w:rFonts w:ascii="Arial Unicode MS" w:eastAsia="Arial Unicode MS" w:hAnsi="Arial Unicode MS" w:cs="Arial Unicode MS"/>
          <w:noProof/>
          <w:sz w:val="32"/>
          <w:szCs w:val="32"/>
          <w:lang w:val="it-IT" w:eastAsia="en-US"/>
        </w:rPr>
      </w:pPr>
      <w:r w:rsidRPr="008443A2">
        <w:rPr>
          <w:rFonts w:ascii="Arial Unicode MS" w:eastAsia="Arial Unicode MS" w:hAnsi="Arial Unicode MS" w:cs="Arial Unicode MS"/>
          <w:noProof/>
          <w:lang w:val="it-IT" w:eastAsia="en-US"/>
        </w:rPr>
        <w:t>(circolare RGS n. 33 del 13 ottobre 2022)</w:t>
      </w:r>
    </w:p>
    <w:bookmarkEnd w:id="0"/>
    <w:p w14:paraId="7C669D93" w14:textId="77777777" w:rsidR="00F22AB0" w:rsidRDefault="00F22AB0" w:rsidP="00FB4A7F">
      <w:pPr>
        <w:pStyle w:val="StandardWeb"/>
        <w:shd w:val="clear" w:color="auto" w:fill="9CC2E5" w:themeFill="accent5" w:themeFillTint="99"/>
        <w:spacing w:before="0" w:after="0"/>
        <w:jc w:val="center"/>
        <w:rPr>
          <w:rFonts w:ascii="Arial Unicode MS" w:eastAsia="Arial Unicode MS" w:hAnsi="Arial Unicode MS" w:cs="Arial Unicode MS"/>
          <w:bCs/>
          <w:sz w:val="28"/>
          <w:szCs w:val="28"/>
        </w:rPr>
      </w:pPr>
      <w:r>
        <w:rPr>
          <w:rFonts w:ascii="Arial Unicode MS" w:eastAsia="Arial Unicode MS" w:hAnsi="Arial Unicode MS" w:cs="Arial Unicode MS"/>
          <w:bCs/>
          <w:sz w:val="28"/>
          <w:szCs w:val="28"/>
        </w:rPr>
        <w:t>CIG /</w:t>
      </w:r>
    </w:p>
    <w:p w14:paraId="138D536D" w14:textId="4D3C862D" w:rsidR="00705DF2" w:rsidRPr="002E324C" w:rsidRDefault="002844C0" w:rsidP="002E324C">
      <w:pPr>
        <w:pStyle w:val="StandardWeb"/>
        <w:shd w:val="clear" w:color="auto" w:fill="DEEAF6" w:themeFill="accent5" w:themeFillTint="33"/>
        <w:spacing w:before="0" w:after="0"/>
        <w:jc w:val="center"/>
        <w:rPr>
          <w:rFonts w:ascii="Arial" w:hAnsi="Arial"/>
          <w:noProof/>
          <w:sz w:val="28"/>
          <w:szCs w:val="28"/>
          <w:lang w:eastAsia="en-US"/>
        </w:rPr>
      </w:pPr>
      <w:r w:rsidRPr="002E324C">
        <w:rPr>
          <w:rFonts w:ascii="Arial Unicode MS" w:eastAsia="Arial Unicode MS" w:hAnsi="Arial Unicode MS" w:cs="Arial Unicode MS"/>
          <w:bCs/>
          <w:sz w:val="28"/>
          <w:szCs w:val="28"/>
        </w:rPr>
        <w:t xml:space="preserve">CUP </w:t>
      </w:r>
      <w:r w:rsidR="00CA6B6E" w:rsidRPr="0086591D">
        <w:rPr>
          <w:rFonts w:ascii="Arial Unicode MS" w:eastAsia="Arial Unicode MS" w:hAnsi="Arial Unicode MS" w:cs="Arial Unicode MS"/>
          <w:b/>
          <w:caps/>
          <w:sz w:val="36"/>
          <w:szCs w:val="32"/>
          <w:lang w:val="en-US"/>
        </w:rPr>
        <w:t>G34D22006240006</w:t>
      </w:r>
    </w:p>
    <w:tbl>
      <w:tblPr>
        <w:tblW w:w="5000" w:type="pct"/>
        <w:tblCellMar>
          <w:left w:w="0" w:type="dxa"/>
          <w:right w:w="0" w:type="dxa"/>
        </w:tblCellMar>
        <w:tblLook w:val="0000" w:firstRow="0" w:lastRow="0" w:firstColumn="0" w:lastColumn="0" w:noHBand="0" w:noVBand="0"/>
      </w:tblPr>
      <w:tblGrid>
        <w:gridCol w:w="10489"/>
      </w:tblGrid>
      <w:tr w:rsidR="00153B9B" w:rsidRPr="00680408" w14:paraId="112E309D" w14:textId="77777777" w:rsidTr="00011D41">
        <w:tc>
          <w:tcPr>
            <w:tcW w:w="5000" w:type="pct"/>
          </w:tcPr>
          <w:p w14:paraId="6F7B56CD" w14:textId="77777777" w:rsidR="00373CFE" w:rsidRPr="007E72C5" w:rsidRDefault="00373CFE" w:rsidP="00373CFE">
            <w:pPr>
              <w:pStyle w:val="Stile1"/>
              <w:spacing w:line="360" w:lineRule="auto"/>
              <w:rPr>
                <w:rFonts w:ascii="Arial Unicode MS" w:eastAsia="Arial Unicode MS" w:hAnsi="Arial Unicode MS" w:cs="Arial Unicode MS"/>
                <w:sz w:val="20"/>
                <w:szCs w:val="20"/>
                <w:lang w:val="it-IT"/>
              </w:rPr>
            </w:pPr>
            <w:r w:rsidRPr="007E72C5">
              <w:rPr>
                <w:rFonts w:ascii="Arial Unicode MS" w:eastAsia="Arial Unicode MS" w:hAnsi="Arial Unicode MS" w:cs="Arial Unicode MS"/>
                <w:sz w:val="20"/>
                <w:szCs w:val="20"/>
                <w:lang w:val="it-IT"/>
              </w:rPr>
              <w:t>Il/la sottoscritto/a</w:t>
            </w:r>
            <w:r w:rsidRPr="007E72C5">
              <w:rPr>
                <w:rStyle w:val="Endnotenzeichen"/>
                <w:rFonts w:ascii="Arial Unicode MS" w:eastAsia="Arial Unicode MS" w:hAnsi="Arial Unicode MS" w:cs="Arial Unicode MS"/>
                <w:sz w:val="20"/>
                <w:szCs w:val="20"/>
                <w:lang w:val="it-IT"/>
              </w:rPr>
              <w:endnoteReference w:id="1"/>
            </w:r>
            <w:r w:rsidRPr="007E72C5">
              <w:rPr>
                <w:rFonts w:ascii="Arial Unicode MS" w:eastAsia="Arial Unicode MS" w:hAnsi="Arial Unicode MS" w:cs="Arial Unicode MS"/>
                <w:sz w:val="20"/>
                <w:szCs w:val="20"/>
                <w:lang w:val="it-IT"/>
              </w:rPr>
              <w:t xml:space="preserve"> </w:t>
            </w:r>
            <w:r w:rsidRPr="007E72C5">
              <w:rPr>
                <w:rFonts w:ascii="Arial Unicode MS" w:eastAsia="Arial Unicode MS" w:hAnsi="Arial Unicode MS" w:cs="Arial Unicode MS"/>
                <w:sz w:val="20"/>
                <w:szCs w:val="20"/>
                <w:lang w:val="it-IT"/>
              </w:rPr>
              <w:fldChar w:fldCharType="begin">
                <w:ffData>
                  <w:name w:val="Testo8"/>
                  <w:enabled/>
                  <w:calcOnExit w:val="0"/>
                  <w:textInput/>
                </w:ffData>
              </w:fldChar>
            </w:r>
            <w:r w:rsidRPr="007E72C5">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lang w:val="it-IT"/>
              </w:rPr>
            </w:r>
            <w:r w:rsidRPr="007E72C5">
              <w:rPr>
                <w:rFonts w:ascii="Arial Unicode MS" w:eastAsia="Arial Unicode MS" w:hAnsi="Arial Unicode MS" w:cs="Arial Unicode MS"/>
                <w:sz w:val="20"/>
                <w:szCs w:val="20"/>
                <w:lang w:val="it-IT"/>
              </w:rPr>
              <w:fldChar w:fldCharType="separate"/>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fldChar w:fldCharType="end"/>
            </w:r>
            <w:r w:rsidRPr="007E72C5">
              <w:rPr>
                <w:rFonts w:ascii="Arial Unicode MS" w:eastAsia="Arial Unicode MS" w:hAnsi="Arial Unicode MS" w:cs="Arial Unicode MS"/>
                <w:sz w:val="20"/>
                <w:szCs w:val="20"/>
                <w:lang w:val="it-IT"/>
              </w:rPr>
              <w:t>,</w:t>
            </w:r>
          </w:p>
          <w:p w14:paraId="69BDFA7E"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C.F. </w:t>
            </w:r>
            <w:r w:rsidRPr="007E72C5">
              <w:rPr>
                <w:rFonts w:ascii="Arial Unicode MS" w:eastAsia="Arial Unicode MS" w:hAnsi="Arial Unicode MS" w:cs="Arial Unicode MS"/>
                <w:sz w:val="20"/>
                <w:szCs w:val="20"/>
              </w:rPr>
              <w:fldChar w:fldCharType="begin">
                <w:ffData>
                  <w:name w:val="Testo57"/>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p>
          <w:p w14:paraId="383FB613"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nato/a a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(prov.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Stato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il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p>
          <w:p w14:paraId="7F38CBDE"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residente nel Comune di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w:t>
            </w:r>
            <w:smartTag w:uri="urn:schemas-microsoft-com:office:smarttags" w:element="stockticker">
              <w:r w:rsidRPr="007E72C5">
                <w:rPr>
                  <w:rFonts w:ascii="Arial Unicode MS" w:eastAsia="Arial Unicode MS" w:hAnsi="Arial Unicode MS" w:cs="Arial Unicode MS"/>
                  <w:sz w:val="20"/>
                  <w:szCs w:val="20"/>
                </w:rPr>
                <w:t>CAP</w:t>
              </w:r>
            </w:smartTag>
            <w:r w:rsidRPr="007E72C5">
              <w:rPr>
                <w:rFonts w:ascii="Arial Unicode MS" w:eastAsia="Arial Unicode MS" w:hAnsi="Arial Unicode MS" w:cs="Arial Unicode MS"/>
                <w:sz w:val="20"/>
                <w:szCs w:val="20"/>
              </w:rPr>
              <w:t xml:space="preserv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prov.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Stato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40F2031A"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via/piazza, ecc.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1F6DD53D" w14:textId="77777777" w:rsidR="00373CFE" w:rsidRPr="007E72C5" w:rsidRDefault="00373CFE" w:rsidP="00373CFE">
            <w:pPr>
              <w:tabs>
                <w:tab w:val="left" w:pos="1560"/>
              </w:tabs>
              <w:spacing w:line="360" w:lineRule="auto"/>
              <w:ind w:left="1418" w:hanging="1418"/>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in qualità di:  </w:t>
            </w:r>
            <w:r w:rsidRPr="007E72C5">
              <w:rPr>
                <w:rFonts w:ascii="Arial Unicode MS" w:eastAsia="Arial Unicode MS" w:hAnsi="Arial Unicode MS" w:cs="Arial Unicode MS"/>
                <w:sz w:val="20"/>
                <w:szCs w:val="20"/>
              </w:rPr>
              <w:fldChar w:fldCharType="begin">
                <w:ffData>
                  <w:name w:val="Controllo2"/>
                  <w:enabled/>
                  <w:calcOnExit w:val="0"/>
                  <w:checkBox>
                    <w:sizeAuto/>
                    <w:default w:val="0"/>
                    <w:checked w:val="0"/>
                  </w:checkBox>
                </w:ffData>
              </w:fldChar>
            </w:r>
            <w:r w:rsidRPr="007E72C5">
              <w:rPr>
                <w:rFonts w:ascii="Arial Unicode MS" w:eastAsia="Arial Unicode MS" w:hAnsi="Arial Unicode MS" w:cs="Arial Unicode MS"/>
                <w:sz w:val="20"/>
                <w:szCs w:val="20"/>
              </w:rPr>
              <w:instrText xml:space="preserve"> FORMCHECKBOX </w:instrText>
            </w:r>
            <w:r w:rsidR="00AD26A3">
              <w:rPr>
                <w:rFonts w:ascii="Arial Unicode MS" w:eastAsia="Arial Unicode MS" w:hAnsi="Arial Unicode MS" w:cs="Arial Unicode MS"/>
                <w:sz w:val="20"/>
                <w:szCs w:val="20"/>
              </w:rPr>
            </w:r>
            <w:r w:rsidR="00AD26A3">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legale rappresentante/titolare    </w:t>
            </w:r>
            <w:r w:rsidRPr="007E72C5">
              <w:rPr>
                <w:rFonts w:ascii="Arial Unicode MS" w:eastAsia="Arial Unicode MS" w:hAnsi="Arial Unicode MS" w:cs="Arial Unicode MS"/>
                <w:sz w:val="20"/>
                <w:szCs w:val="20"/>
              </w:rPr>
              <w:fldChar w:fldCharType="begin">
                <w:ffData>
                  <w:name w:val="Controllo2"/>
                  <w:enabled/>
                  <w:calcOnExit w:val="0"/>
                  <w:checkBox>
                    <w:sizeAuto/>
                    <w:default w:val="0"/>
                    <w:checked w:val="0"/>
                  </w:checkBox>
                </w:ffData>
              </w:fldChar>
            </w:r>
            <w:r w:rsidRPr="007E72C5">
              <w:rPr>
                <w:rFonts w:ascii="Arial Unicode MS" w:eastAsia="Arial Unicode MS" w:hAnsi="Arial Unicode MS" w:cs="Arial Unicode MS"/>
                <w:sz w:val="20"/>
                <w:szCs w:val="20"/>
              </w:rPr>
              <w:instrText xml:space="preserve"> FORMCHECKBOX </w:instrText>
            </w:r>
            <w:r w:rsidR="00AD26A3">
              <w:rPr>
                <w:rFonts w:ascii="Arial Unicode MS" w:eastAsia="Arial Unicode MS" w:hAnsi="Arial Unicode MS" w:cs="Arial Unicode MS"/>
                <w:sz w:val="20"/>
                <w:szCs w:val="20"/>
              </w:rPr>
            </w:r>
            <w:r w:rsidR="00AD26A3">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procuratore generale    </w:t>
            </w:r>
            <w:r w:rsidRPr="007E72C5">
              <w:rPr>
                <w:rFonts w:ascii="Arial Unicode MS" w:eastAsia="Arial Unicode MS" w:hAnsi="Arial Unicode MS" w:cs="Arial Unicode MS"/>
                <w:sz w:val="20"/>
                <w:szCs w:val="20"/>
              </w:rPr>
              <w:fldChar w:fldCharType="begin">
                <w:ffData>
                  <w:name w:val="Controllo2"/>
                  <w:enabled/>
                  <w:calcOnExit w:val="0"/>
                  <w:checkBox>
                    <w:sizeAuto/>
                    <w:default w:val="0"/>
                    <w:checked w:val="0"/>
                  </w:checkBox>
                </w:ffData>
              </w:fldChar>
            </w:r>
            <w:r w:rsidRPr="007E72C5">
              <w:rPr>
                <w:rFonts w:ascii="Arial Unicode MS" w:eastAsia="Arial Unicode MS" w:hAnsi="Arial Unicode MS" w:cs="Arial Unicode MS"/>
                <w:sz w:val="20"/>
                <w:szCs w:val="20"/>
              </w:rPr>
              <w:instrText xml:space="preserve"> FORMCHECKBOX </w:instrText>
            </w:r>
            <w:r w:rsidR="00AD26A3">
              <w:rPr>
                <w:rFonts w:ascii="Arial Unicode MS" w:eastAsia="Arial Unicode MS" w:hAnsi="Arial Unicode MS" w:cs="Arial Unicode MS"/>
                <w:sz w:val="20"/>
                <w:szCs w:val="20"/>
              </w:rPr>
            </w:r>
            <w:r w:rsidR="00AD26A3">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procuratore speciale</w:t>
            </w:r>
          </w:p>
          <w:p w14:paraId="539A4200"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dell’impresa </w:t>
            </w:r>
            <w:r w:rsidRPr="007E72C5">
              <w:rPr>
                <w:rFonts w:ascii="Arial Unicode MS" w:eastAsia="Arial Unicode MS" w:hAnsi="Arial Unicode MS" w:cs="Arial Unicode MS"/>
                <w:b/>
                <w:sz w:val="20"/>
                <w:szCs w:val="20"/>
              </w:rPr>
              <w:fldChar w:fldCharType="begin">
                <w:ffData>
                  <w:name w:val="Testo8"/>
                  <w:enabled/>
                  <w:calcOnExit w:val="0"/>
                  <w:textInput/>
                </w:ffData>
              </w:fldChar>
            </w:r>
            <w:r w:rsidRPr="007E72C5">
              <w:rPr>
                <w:rFonts w:ascii="Arial Unicode MS" w:eastAsia="Arial Unicode MS" w:hAnsi="Arial Unicode MS" w:cs="Arial Unicode MS"/>
                <w:b/>
                <w:sz w:val="20"/>
                <w:szCs w:val="20"/>
              </w:rPr>
              <w:instrText xml:space="preserve"> FORMTEXT </w:instrText>
            </w:r>
            <w:r w:rsidRPr="007E72C5">
              <w:rPr>
                <w:rFonts w:ascii="Arial Unicode MS" w:eastAsia="Arial Unicode MS" w:hAnsi="Arial Unicode MS" w:cs="Arial Unicode MS"/>
                <w:b/>
                <w:sz w:val="20"/>
                <w:szCs w:val="20"/>
              </w:rPr>
            </w:r>
            <w:r w:rsidRPr="007E72C5">
              <w:rPr>
                <w:rFonts w:ascii="Arial Unicode MS" w:eastAsia="Arial Unicode MS" w:hAnsi="Arial Unicode MS" w:cs="Arial Unicode MS"/>
                <w:b/>
                <w:sz w:val="20"/>
                <w:szCs w:val="20"/>
              </w:rPr>
              <w:fldChar w:fldCharType="separate"/>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fldChar w:fldCharType="end"/>
            </w:r>
          </w:p>
          <w:p w14:paraId="5FE2E6B8"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Partita IVA: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1EBA1031"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Codice Fiscale: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630BD821"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con sede legale nel Comune di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w:t>
            </w:r>
            <w:smartTag w:uri="urn:schemas-microsoft-com:office:smarttags" w:element="stockticker">
              <w:r w:rsidRPr="007E72C5">
                <w:rPr>
                  <w:rFonts w:ascii="Arial Unicode MS" w:eastAsia="Arial Unicode MS" w:hAnsi="Arial Unicode MS" w:cs="Arial Unicode MS"/>
                  <w:sz w:val="20"/>
                  <w:szCs w:val="20"/>
                </w:rPr>
                <w:t>CAP</w:t>
              </w:r>
            </w:smartTag>
            <w:r w:rsidRPr="007E72C5">
              <w:rPr>
                <w:rFonts w:ascii="Arial Unicode MS" w:eastAsia="Arial Unicode MS" w:hAnsi="Arial Unicode MS" w:cs="Arial Unicode MS"/>
                <w:sz w:val="20"/>
                <w:szCs w:val="20"/>
              </w:rPr>
              <w:t xml:space="preserv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prov.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Stato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586F49E5"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via/piazza, ecc.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4072C336"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Indirizzo e-mail: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0DB7D379"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Indirizzo di posta elettronica certificata (PEC):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60388F2A" w14:textId="77777777" w:rsidR="00373CFE" w:rsidRPr="007E72C5" w:rsidRDefault="00373CFE" w:rsidP="00373CFE">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Numero telefono: </w:t>
            </w:r>
            <w:r w:rsidRPr="007E72C5">
              <w:rPr>
                <w:rFonts w:ascii="Arial Unicode MS" w:eastAsia="Arial Unicode MS" w:hAnsi="Arial Unicode MS" w:cs="Arial Unicode MS"/>
                <w:sz w:val="20"/>
                <w:szCs w:val="20"/>
              </w:rPr>
              <w:fldChar w:fldCharType="begin">
                <w:ffData>
                  <w:name w:val="Testo9"/>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74D91FA9" w14:textId="77777777" w:rsidR="00373CFE" w:rsidRPr="007E72C5" w:rsidRDefault="00373CFE" w:rsidP="00373CFE">
            <w:pPr>
              <w:autoSpaceDE w:val="0"/>
              <w:jc w:val="both"/>
              <w:rPr>
                <w:rFonts w:ascii="Arial Unicode MS" w:eastAsia="Arial Unicode MS" w:hAnsi="Arial Unicode MS" w:cs="Arial Unicode MS"/>
                <w:b/>
                <w:bCs/>
                <w:i/>
                <w:sz w:val="20"/>
                <w:szCs w:val="20"/>
              </w:rPr>
            </w:pPr>
          </w:p>
          <w:p w14:paraId="48A09BB1" w14:textId="5AE779DE" w:rsidR="00373CFE" w:rsidRPr="007E72C5" w:rsidRDefault="00373CFE" w:rsidP="00373CFE">
            <w:pPr>
              <w:suppressAutoHyphens/>
              <w:jc w:val="both"/>
              <w:rPr>
                <w:rFonts w:ascii="Arial Unicode MS" w:eastAsia="Arial Unicode MS" w:hAnsi="Arial Unicode MS" w:cs="Arial Unicode MS"/>
                <w:sz w:val="20"/>
                <w:szCs w:val="20"/>
                <w:lang w:eastAsia="ar-SA"/>
              </w:rPr>
            </w:pPr>
            <w:r w:rsidRPr="007E72C5">
              <w:rPr>
                <w:rFonts w:ascii="Arial Unicode MS" w:eastAsia="Arial Unicode MS" w:hAnsi="Arial Unicode MS" w:cs="Arial Unicode MS"/>
                <w:sz w:val="20"/>
                <w:szCs w:val="20"/>
                <w:lang w:eastAsia="ar-SA"/>
              </w:rPr>
              <w:lastRenderedPageBreak/>
              <w:t>ai sensi della L.P. 22 ottobre 1993, n. 17, consapevole della responsabilità penale cui può andare incontro in caso di affermazioni mendaci e delle relative sanzioni penali di cui all’art. 76 del DPR n. 445/2000, nonché delle conseguenze amministrative di esclusione dalle gare di cui al D.Lgs. n. 50/2016 e della normativa vigente in materia</w:t>
            </w:r>
            <w:r w:rsidR="008443A2">
              <w:rPr>
                <w:rFonts w:ascii="Arial Unicode MS" w:eastAsia="Arial Unicode MS" w:hAnsi="Arial Unicode MS" w:cs="Arial Unicode MS"/>
                <w:sz w:val="20"/>
                <w:szCs w:val="20"/>
                <w:lang w:eastAsia="ar-SA"/>
              </w:rPr>
              <w:t>.</w:t>
            </w:r>
          </w:p>
          <w:p w14:paraId="5481B489" w14:textId="77777777" w:rsidR="00373CFE" w:rsidRPr="007E72C5" w:rsidRDefault="00373CFE" w:rsidP="00373CFE">
            <w:pPr>
              <w:autoSpaceDE w:val="0"/>
              <w:jc w:val="both"/>
              <w:rPr>
                <w:rFonts w:ascii="Arial Unicode MS" w:eastAsia="Arial Unicode MS" w:hAnsi="Arial Unicode MS" w:cs="Arial Unicode MS"/>
                <w:b/>
                <w:bCs/>
                <w:i/>
                <w:sz w:val="20"/>
                <w:szCs w:val="20"/>
              </w:rPr>
            </w:pPr>
          </w:p>
          <w:p w14:paraId="6F46FB93" w14:textId="32EA56A9" w:rsidR="002844C0" w:rsidRPr="007A68FD" w:rsidRDefault="00373CFE" w:rsidP="00011D41">
            <w:pPr>
              <w:shd w:val="clear" w:color="auto" w:fill="F2F2F2" w:themeFill="background1" w:themeFillShade="F2"/>
              <w:autoSpaceDE w:val="0"/>
              <w:jc w:val="center"/>
              <w:rPr>
                <w:rFonts w:ascii="Arial Unicode MS" w:eastAsia="Arial Unicode MS" w:hAnsi="Arial Unicode MS" w:cs="Arial Unicode MS"/>
                <w:noProof/>
                <w:sz w:val="32"/>
                <w:szCs w:val="32"/>
                <w:lang w:val="de-DE"/>
              </w:rPr>
            </w:pPr>
            <w:r w:rsidRPr="007A68FD">
              <w:rPr>
                <w:rFonts w:ascii="Arial Unicode MS" w:eastAsia="Arial Unicode MS" w:hAnsi="Arial Unicode MS" w:cs="Arial Unicode MS"/>
                <w:iCs/>
                <w:sz w:val="32"/>
                <w:szCs w:val="32"/>
              </w:rPr>
              <w:t>dichiara</w:t>
            </w:r>
            <w:r w:rsidR="008443A2" w:rsidRPr="007A68FD">
              <w:rPr>
                <w:rFonts w:ascii="Arial Unicode MS" w:eastAsia="Arial Unicode MS" w:hAnsi="Arial Unicode MS" w:cs="Arial Unicode MS"/>
                <w:iCs/>
                <w:sz w:val="32"/>
                <w:szCs w:val="32"/>
              </w:rPr>
              <w:t xml:space="preserve"> quanto segue</w:t>
            </w:r>
          </w:p>
        </w:tc>
      </w:tr>
    </w:tbl>
    <w:p w14:paraId="6B63BFEE" w14:textId="77777777" w:rsidR="006C5156" w:rsidRDefault="006C5156" w:rsidP="00680408">
      <w:pPr>
        <w:autoSpaceDE w:val="0"/>
        <w:jc w:val="both"/>
        <w:rPr>
          <w:rFonts w:ascii="Arial Unicode MS" w:eastAsia="Arial Unicode MS" w:hAnsi="Arial Unicode MS" w:cs="Arial Unicode MS"/>
          <w:b/>
          <w:bCs/>
          <w:i/>
          <w:sz w:val="20"/>
          <w:szCs w:val="20"/>
          <w:lang w:val="de-DE"/>
        </w:rPr>
      </w:pPr>
    </w:p>
    <w:p w14:paraId="4DDF8D44" w14:textId="77777777" w:rsidR="00D926B5" w:rsidRDefault="00D926B5" w:rsidP="009A0114">
      <w:pPr>
        <w:shd w:val="clear" w:color="auto" w:fill="F2F2F2" w:themeFill="background1" w:themeFillShade="F2"/>
        <w:jc w:val="both"/>
        <w:rPr>
          <w:rFonts w:ascii="Arial Unicode MS" w:eastAsia="Arial Unicode MS" w:hAnsi="Arial Unicode MS" w:cs="Arial Unicode MS"/>
          <w:noProof/>
          <w:sz w:val="32"/>
          <w:szCs w:val="32"/>
          <w:lang w:eastAsia="en-US"/>
        </w:rPr>
        <w:sectPr w:rsidR="00D926B5" w:rsidSect="00011D41">
          <w:headerReference w:type="even" r:id="rId17"/>
          <w:headerReference w:type="default" r:id="rId18"/>
          <w:footerReference w:type="even" r:id="rId19"/>
          <w:footerReference w:type="default" r:id="rId20"/>
          <w:headerReference w:type="first" r:id="rId21"/>
          <w:footerReference w:type="first" r:id="rId22"/>
          <w:pgSz w:w="11907" w:h="16840" w:code="9"/>
          <w:pgMar w:top="567" w:right="567" w:bottom="567" w:left="851" w:header="709" w:footer="0" w:gutter="0"/>
          <w:cols w:space="708"/>
          <w:docGrid w:linePitch="360"/>
        </w:sectPr>
      </w:pPr>
    </w:p>
    <w:p w14:paraId="258C2370" w14:textId="01595E41" w:rsidR="009A0114" w:rsidRPr="008443A2" w:rsidRDefault="008443A2" w:rsidP="008443A2">
      <w:pPr>
        <w:pStyle w:val="Default"/>
        <w:shd w:val="clear" w:color="auto" w:fill="F2F2F2" w:themeFill="background1" w:themeFillShade="F2"/>
        <w:rPr>
          <w:rFonts w:ascii="Arial Unicode MS" w:eastAsia="Arial Unicode MS" w:hAnsi="Arial Unicode MS" w:cs="Arial Unicode MS"/>
          <w:noProof/>
          <w:sz w:val="32"/>
          <w:szCs w:val="32"/>
          <w:lang w:val="it-IT" w:eastAsia="en-US"/>
        </w:rPr>
      </w:pPr>
      <w:r>
        <w:rPr>
          <w:rFonts w:ascii="Arial Unicode MS" w:eastAsia="Arial Unicode MS" w:hAnsi="Arial Unicode MS" w:cs="Arial Unicode MS"/>
          <w:noProof/>
          <w:sz w:val="32"/>
          <w:szCs w:val="32"/>
          <w:lang w:val="it-IT" w:eastAsia="en-US"/>
        </w:rPr>
        <w:lastRenderedPageBreak/>
        <w:t>A_</w:t>
      </w:r>
      <w:r w:rsidR="009A0114" w:rsidRPr="008443A2">
        <w:rPr>
          <w:rFonts w:ascii="Arial Unicode MS" w:eastAsia="Arial Unicode MS" w:hAnsi="Arial Unicode MS" w:cs="Arial Unicode MS"/>
          <w:noProof/>
          <w:sz w:val="32"/>
          <w:szCs w:val="32"/>
          <w:lang w:val="it-IT" w:eastAsia="en-US"/>
        </w:rPr>
        <w:t xml:space="preserve">Applicazione </w:t>
      </w:r>
      <w:r w:rsidR="006C3733" w:rsidRPr="008443A2">
        <w:rPr>
          <w:rFonts w:ascii="Arial Unicode MS" w:eastAsia="Arial Unicode MS" w:hAnsi="Arial Unicode MS" w:cs="Arial Unicode MS"/>
          <w:noProof/>
          <w:sz w:val="32"/>
          <w:szCs w:val="32"/>
          <w:lang w:val="it-IT" w:eastAsia="en-US"/>
        </w:rPr>
        <w:t xml:space="preserve">verifica DNSH </w:t>
      </w:r>
      <w:r w:rsidR="009A0114" w:rsidRPr="008443A2">
        <w:rPr>
          <w:rFonts w:ascii="Arial Unicode MS" w:eastAsia="Arial Unicode MS" w:hAnsi="Arial Unicode MS" w:cs="Arial Unicode MS"/>
          <w:noProof/>
          <w:sz w:val="32"/>
          <w:szCs w:val="32"/>
          <w:lang w:val="it-IT" w:eastAsia="en-US"/>
        </w:rPr>
        <w:t>per le seguenti apparecchiature</w:t>
      </w:r>
    </w:p>
    <w:p w14:paraId="67932FF0" w14:textId="77777777" w:rsidR="009A0114" w:rsidRPr="009A0114" w:rsidRDefault="009A0114" w:rsidP="009A0114">
      <w:pPr>
        <w:jc w:val="both"/>
        <w:rPr>
          <w:rFonts w:ascii="Arial Unicode MS" w:eastAsia="Arial Unicode MS" w:hAnsi="Arial Unicode MS" w:cs="Arial Unicode MS"/>
          <w:noProof/>
          <w:sz w:val="20"/>
          <w:szCs w:val="20"/>
          <w:lang w:eastAsia="en-US"/>
        </w:rPr>
      </w:pPr>
    </w:p>
    <w:tbl>
      <w:tblPr>
        <w:tblStyle w:val="Tabellenraster"/>
        <w:tblW w:w="2106" w:type="pct"/>
        <w:tblInd w:w="5" w:type="dxa"/>
        <w:tblLook w:val="04A0" w:firstRow="1" w:lastRow="0" w:firstColumn="1" w:lastColumn="0" w:noHBand="0" w:noVBand="1"/>
      </w:tblPr>
      <w:tblGrid>
        <w:gridCol w:w="2976"/>
        <w:gridCol w:w="6570"/>
      </w:tblGrid>
      <w:tr w:rsidR="00CA6B6E" w:rsidRPr="009A0114" w14:paraId="14173B48" w14:textId="77777777" w:rsidTr="00CA6B6E">
        <w:trPr>
          <w:trHeight w:val="133"/>
        </w:trPr>
        <w:tc>
          <w:tcPr>
            <w:tcW w:w="155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B2FCEF" w14:textId="001A5DB9" w:rsidR="00CA6B6E" w:rsidRPr="009A0114" w:rsidRDefault="00CA6B6E" w:rsidP="00A56BA6">
            <w:pPr>
              <w:spacing w:after="5" w:line="249" w:lineRule="auto"/>
              <w:jc w:val="center"/>
              <w:rPr>
                <w:rFonts w:ascii="Arial Unicode MS" w:eastAsia="Arial Unicode MS" w:hAnsi="Arial Unicode MS" w:cs="Arial Unicode MS"/>
                <w:noProof/>
                <w:lang w:val="de-DE" w:eastAsia="en-US"/>
              </w:rPr>
            </w:pPr>
            <w:r>
              <w:rPr>
                <w:rFonts w:ascii="Arial Unicode MS" w:eastAsia="Arial Unicode MS" w:hAnsi="Arial Unicode MS" w:cs="Arial Unicode MS"/>
                <w:lang w:val="de-DE" w:eastAsia="de-DE"/>
              </w:rPr>
              <w:t xml:space="preserve">CPV </w:t>
            </w:r>
            <w:r w:rsidRPr="009A0114">
              <w:rPr>
                <w:rFonts w:ascii="Arial Unicode MS" w:eastAsia="Arial Unicode MS" w:hAnsi="Arial Unicode MS" w:cs="Arial Unicode MS"/>
                <w:lang w:val="de-DE" w:eastAsia="de-DE"/>
              </w:rPr>
              <w:t>30213300-8</w:t>
            </w:r>
          </w:p>
        </w:tc>
        <w:tc>
          <w:tcPr>
            <w:tcW w:w="3441" w:type="pct"/>
            <w:tcBorders>
              <w:top w:val="single" w:sz="4" w:space="0" w:color="auto"/>
              <w:left w:val="nil"/>
              <w:bottom w:val="single" w:sz="4" w:space="0" w:color="auto"/>
              <w:right w:val="single" w:sz="4" w:space="0" w:color="auto"/>
            </w:tcBorders>
            <w:shd w:val="clear" w:color="auto" w:fill="auto"/>
            <w:vAlign w:val="center"/>
          </w:tcPr>
          <w:p w14:paraId="1FFB4069" w14:textId="3C0B3E83" w:rsidR="00CA6B6E" w:rsidRPr="009A0114" w:rsidRDefault="00CA6B6E" w:rsidP="00A56BA6">
            <w:pPr>
              <w:tabs>
                <w:tab w:val="left" w:pos="9169"/>
              </w:tabs>
              <w:rPr>
                <w:rFonts w:ascii="Arial Unicode MS" w:eastAsia="Arial Unicode MS" w:hAnsi="Arial Unicode MS" w:cs="Arial Unicode MS"/>
                <w:noProof/>
                <w:sz w:val="20"/>
                <w:szCs w:val="20"/>
                <w:lang w:val="de-DE" w:eastAsia="en-US"/>
              </w:rPr>
            </w:pPr>
            <w:r>
              <w:rPr>
                <w:rFonts w:ascii="Arial Unicode MS" w:eastAsia="Arial Unicode MS" w:hAnsi="Arial Unicode MS" w:cs="Arial Unicode MS"/>
                <w:noProof/>
                <w:lang w:val="de-DE" w:eastAsia="en-US"/>
              </w:rPr>
              <w:t>Computer modello desktop</w:t>
            </w:r>
          </w:p>
        </w:tc>
      </w:tr>
      <w:tr w:rsidR="00CA6B6E" w:rsidRPr="009A0114" w14:paraId="3F65574D" w14:textId="77777777" w:rsidTr="00CA6B6E">
        <w:trPr>
          <w:trHeight w:val="133"/>
        </w:trPr>
        <w:tc>
          <w:tcPr>
            <w:tcW w:w="155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F3E0F0" w14:textId="476BCE7C" w:rsidR="00CA6B6E" w:rsidRPr="009A0114" w:rsidRDefault="00CA6B6E" w:rsidP="00A56BA6">
            <w:pPr>
              <w:spacing w:after="5" w:line="249" w:lineRule="auto"/>
              <w:jc w:val="center"/>
              <w:rPr>
                <w:rFonts w:ascii="Arial Unicode MS" w:eastAsia="Arial Unicode MS" w:hAnsi="Arial Unicode MS" w:cs="Arial Unicode MS"/>
                <w:noProof/>
                <w:lang w:val="de-DE" w:eastAsia="en-US"/>
              </w:rPr>
            </w:pPr>
            <w:r w:rsidRPr="00387044">
              <w:rPr>
                <w:rFonts w:ascii="Arial Unicode MS" w:eastAsia="Arial Unicode MS" w:hAnsi="Arial Unicode MS" w:cs="Arial Unicode MS"/>
                <w:lang w:val="de-DE" w:eastAsia="de-DE"/>
              </w:rPr>
              <w:t>CPV 30231000-7</w:t>
            </w:r>
          </w:p>
        </w:tc>
        <w:tc>
          <w:tcPr>
            <w:tcW w:w="3441" w:type="pct"/>
            <w:tcBorders>
              <w:top w:val="single" w:sz="4" w:space="0" w:color="auto"/>
              <w:left w:val="nil"/>
              <w:bottom w:val="single" w:sz="4" w:space="0" w:color="auto"/>
              <w:right w:val="single" w:sz="4" w:space="0" w:color="auto"/>
            </w:tcBorders>
            <w:shd w:val="clear" w:color="auto" w:fill="auto"/>
            <w:vAlign w:val="center"/>
          </w:tcPr>
          <w:p w14:paraId="575E117E" w14:textId="1144D488" w:rsidR="00CA6B6E" w:rsidRPr="009A0114" w:rsidRDefault="00CA6B6E" w:rsidP="00A56BA6">
            <w:pPr>
              <w:tabs>
                <w:tab w:val="left" w:pos="9169"/>
              </w:tabs>
              <w:rPr>
                <w:rFonts w:ascii="Arial Unicode MS" w:eastAsia="Arial Unicode MS" w:hAnsi="Arial Unicode MS" w:cs="Arial Unicode MS"/>
                <w:noProof/>
                <w:sz w:val="20"/>
                <w:szCs w:val="20"/>
                <w:lang w:val="de-DE" w:eastAsia="en-US"/>
              </w:rPr>
            </w:pPr>
            <w:r>
              <w:rPr>
                <w:rFonts w:ascii="Arial Unicode MS" w:eastAsia="Arial Unicode MS" w:hAnsi="Arial Unicode MS" w:cs="Arial Unicode MS"/>
                <w:lang w:val="de-DE" w:eastAsia="de-DE"/>
              </w:rPr>
              <w:t>Monitor per PC</w:t>
            </w:r>
          </w:p>
        </w:tc>
      </w:tr>
    </w:tbl>
    <w:p w14:paraId="55AD19B7" w14:textId="5C81973D" w:rsidR="009A0114" w:rsidRDefault="009A0114" w:rsidP="009A0114">
      <w:pPr>
        <w:jc w:val="both"/>
        <w:rPr>
          <w:rFonts w:ascii="Arial Unicode MS" w:eastAsia="Arial Unicode MS" w:hAnsi="Arial Unicode MS" w:cs="Arial Unicode MS"/>
          <w:noProof/>
          <w:sz w:val="20"/>
          <w:szCs w:val="20"/>
          <w:lang w:eastAsia="en-US"/>
        </w:rPr>
      </w:pPr>
    </w:p>
    <w:p w14:paraId="5D6DB517" w14:textId="752EA92C" w:rsidR="008443A2" w:rsidRPr="008443A2" w:rsidRDefault="008443A2" w:rsidP="008443A2">
      <w:pPr>
        <w:pStyle w:val="Default"/>
        <w:shd w:val="clear" w:color="auto" w:fill="F2F2F2" w:themeFill="background1" w:themeFillShade="F2"/>
        <w:rPr>
          <w:rFonts w:ascii="Arial Unicode MS" w:eastAsia="Arial Unicode MS" w:hAnsi="Arial Unicode MS" w:cs="Arial Unicode MS"/>
          <w:noProof/>
          <w:sz w:val="32"/>
          <w:szCs w:val="32"/>
          <w:lang w:val="it-IT" w:eastAsia="en-US"/>
        </w:rPr>
      </w:pPr>
      <w:r>
        <w:rPr>
          <w:rFonts w:ascii="Arial Unicode MS" w:eastAsia="Arial Unicode MS" w:hAnsi="Arial Unicode MS" w:cs="Arial Unicode MS"/>
          <w:noProof/>
          <w:sz w:val="32"/>
          <w:szCs w:val="32"/>
          <w:lang w:val="it-IT" w:eastAsia="en-US"/>
        </w:rPr>
        <w:t>B_VINCOLI DNSH</w:t>
      </w:r>
    </w:p>
    <w:p w14:paraId="03EF01D4" w14:textId="77777777" w:rsidR="008443A2" w:rsidRPr="009A0114" w:rsidRDefault="008443A2" w:rsidP="009A0114">
      <w:pPr>
        <w:jc w:val="both"/>
        <w:rPr>
          <w:rFonts w:ascii="Arial Unicode MS" w:eastAsia="Arial Unicode MS" w:hAnsi="Arial Unicode MS" w:cs="Arial Unicode MS"/>
          <w:noProof/>
          <w:sz w:val="20"/>
          <w:szCs w:val="20"/>
          <w:lang w:eastAsia="en-US"/>
        </w:rPr>
      </w:pPr>
    </w:p>
    <w:tbl>
      <w:tblPr>
        <w:tblStyle w:val="Tabellenraster"/>
        <w:tblW w:w="5000" w:type="pct"/>
        <w:tblLook w:val="04A0" w:firstRow="1" w:lastRow="0" w:firstColumn="1" w:lastColumn="0" w:noHBand="0" w:noVBand="1"/>
      </w:tblPr>
      <w:tblGrid>
        <w:gridCol w:w="5317"/>
        <w:gridCol w:w="4460"/>
        <w:gridCol w:w="1845"/>
        <w:gridCol w:w="36"/>
        <w:gridCol w:w="2679"/>
        <w:gridCol w:w="4093"/>
        <w:gridCol w:w="4234"/>
      </w:tblGrid>
      <w:tr w:rsidR="00D926B5" w:rsidRPr="00680408" w14:paraId="638AC71D" w14:textId="77777777" w:rsidTr="00D926B5">
        <w:tc>
          <w:tcPr>
            <w:tcW w:w="5000" w:type="pct"/>
            <w:gridSpan w:val="7"/>
            <w:tcBorders>
              <w:bottom w:val="single" w:sz="4" w:space="0" w:color="auto"/>
            </w:tcBorders>
            <w:shd w:val="clear" w:color="auto" w:fill="DEEAF6" w:themeFill="accent5" w:themeFillTint="33"/>
            <w:vAlign w:val="center"/>
          </w:tcPr>
          <w:p w14:paraId="21556184" w14:textId="52DFA5DC" w:rsidR="00D926B5" w:rsidRPr="00CC4FBE" w:rsidRDefault="00D926B5" w:rsidP="00D926B5">
            <w:pPr>
              <w:jc w:val="both"/>
              <w:rPr>
                <w:rFonts w:ascii="Arial Unicode MS" w:eastAsia="Arial Unicode MS" w:hAnsi="Arial Unicode MS" w:cs="Arial Unicode MS"/>
                <w:sz w:val="32"/>
                <w:szCs w:val="32"/>
                <w:lang w:val="de-DE"/>
              </w:rPr>
            </w:pPr>
            <w:r w:rsidRPr="00CC4FBE">
              <w:rPr>
                <w:rFonts w:ascii="Arial Unicode MS" w:eastAsia="Arial Unicode MS" w:hAnsi="Arial Unicode MS" w:cs="Arial Unicode MS"/>
                <w:noProof/>
                <w:sz w:val="32"/>
                <w:szCs w:val="32"/>
                <w:lang w:eastAsia="en-US"/>
              </w:rPr>
              <w:t>1_Mitigazione del cambiamento climatico</w:t>
            </w:r>
          </w:p>
        </w:tc>
      </w:tr>
      <w:tr w:rsidR="00D926B5" w:rsidRPr="00D926B5" w14:paraId="25C4A249" w14:textId="77777777" w:rsidTr="00D926B5">
        <w:tc>
          <w:tcPr>
            <w:tcW w:w="5000" w:type="pct"/>
            <w:gridSpan w:val="7"/>
            <w:tcBorders>
              <w:bottom w:val="single" w:sz="4" w:space="0" w:color="auto"/>
            </w:tcBorders>
            <w:vAlign w:val="center"/>
          </w:tcPr>
          <w:p w14:paraId="393AF48D" w14:textId="53C93569" w:rsidR="00D926B5" w:rsidRPr="00D926B5" w:rsidRDefault="00D926B5" w:rsidP="00D926B5">
            <w:pPr>
              <w:jc w:val="both"/>
              <w:rPr>
                <w:rFonts w:ascii="Arial Unicode MS" w:eastAsia="Arial Unicode MS" w:hAnsi="Arial Unicode MS" w:cs="Arial Unicode MS"/>
                <w:sz w:val="20"/>
                <w:szCs w:val="20"/>
              </w:rPr>
            </w:pPr>
            <w:r w:rsidRPr="009A0114">
              <w:rPr>
                <w:rFonts w:ascii="Arial Unicode MS" w:eastAsia="Arial Unicode MS" w:hAnsi="Arial Unicode MS" w:cs="Arial Unicode MS"/>
                <w:noProof/>
                <w:sz w:val="20"/>
                <w:szCs w:val="20"/>
                <w:lang w:eastAsia="en-US"/>
              </w:rPr>
              <w:t>Al fine di garantire il rispetto del principio DNSH connesso con la mitigazione dei cambiamenti climatici e la significativa riduzione di emissioni di gas a effetto serra, dovranno essere adottate tutte le strategie disponibili per l’acquisto di prodotti elettronici in linea con l’obbiettivo di contenere le emissioni GHG.</w:t>
            </w:r>
          </w:p>
        </w:tc>
      </w:tr>
      <w:tr w:rsidR="00D67F30" w:rsidRPr="00D926B5" w14:paraId="700218CD" w14:textId="77777777" w:rsidTr="00E33B57">
        <w:trPr>
          <w:trHeight w:val="132"/>
        </w:trPr>
        <w:tc>
          <w:tcPr>
            <w:tcW w:w="1173" w:type="pct"/>
            <w:vMerge w:val="restart"/>
            <w:vAlign w:val="center"/>
          </w:tcPr>
          <w:p w14:paraId="27A03081" w14:textId="77777777" w:rsidR="00D67F30" w:rsidRPr="009A0114" w:rsidRDefault="00D67F30" w:rsidP="00A56BA6">
            <w:pPr>
              <w:rPr>
                <w:rFonts w:ascii="Arial Unicode MS" w:eastAsia="Arial Unicode MS" w:hAnsi="Arial Unicode MS" w:cs="Arial Unicode MS"/>
                <w:noProof/>
                <w:sz w:val="20"/>
                <w:szCs w:val="20"/>
                <w:lang w:eastAsia="en-US"/>
              </w:rPr>
            </w:pPr>
          </w:p>
        </w:tc>
        <w:tc>
          <w:tcPr>
            <w:tcW w:w="984" w:type="pct"/>
            <w:vMerge w:val="restart"/>
            <w:shd w:val="clear" w:color="auto" w:fill="C5E0B3" w:themeFill="accent6" w:themeFillTint="66"/>
          </w:tcPr>
          <w:p w14:paraId="0772C8F7" w14:textId="111EB5FE" w:rsidR="00D67F30" w:rsidRPr="009A0114" w:rsidRDefault="00CA6B6E" w:rsidP="00A56BA6">
            <w:pPr>
              <w:spacing w:before="120" w:after="120"/>
              <w:rPr>
                <w:rFonts w:ascii="Arial Unicode MS" w:eastAsia="Arial Unicode MS" w:hAnsi="Arial Unicode MS" w:cs="Arial Unicode MS"/>
                <w:noProof/>
                <w:sz w:val="20"/>
                <w:szCs w:val="20"/>
                <w:lang w:eastAsia="en-US"/>
              </w:rPr>
            </w:pPr>
            <w:r w:rsidRPr="009A0114">
              <w:rPr>
                <w:rFonts w:ascii="Arial Unicode MS" w:eastAsia="Arial Unicode MS" w:hAnsi="Arial Unicode MS" w:cs="Arial Unicode MS"/>
                <w:noProof/>
                <w:sz w:val="20"/>
                <w:szCs w:val="20"/>
                <w:lang w:eastAsia="en-US"/>
              </w:rPr>
              <w:t>ISO di tipo I, secondo la UNI EN ISO 14024</w:t>
            </w:r>
          </w:p>
        </w:tc>
        <w:tc>
          <w:tcPr>
            <w:tcW w:w="415" w:type="pct"/>
            <w:gridSpan w:val="2"/>
            <w:vMerge w:val="restart"/>
            <w:shd w:val="clear" w:color="auto" w:fill="F2F2F2" w:themeFill="background1" w:themeFillShade="F2"/>
          </w:tcPr>
          <w:p w14:paraId="51F26AED" w14:textId="1B5E3061" w:rsidR="00D67F30" w:rsidRPr="009A0114" w:rsidRDefault="00D67F30" w:rsidP="00A56BA6">
            <w:pPr>
              <w:spacing w:before="120" w:after="120"/>
              <w:rPr>
                <w:rFonts w:ascii="Arial Unicode MS" w:eastAsia="Arial Unicode MS" w:hAnsi="Arial Unicode MS" w:cs="Arial Unicode MS"/>
                <w:noProof/>
                <w:sz w:val="20"/>
                <w:szCs w:val="20"/>
                <w:lang w:eastAsia="en-US"/>
              </w:rPr>
            </w:pPr>
          </w:p>
        </w:tc>
        <w:tc>
          <w:tcPr>
            <w:tcW w:w="591" w:type="pct"/>
            <w:tcBorders>
              <w:top w:val="single" w:sz="4" w:space="0" w:color="auto"/>
              <w:left w:val="nil"/>
              <w:bottom w:val="single" w:sz="4" w:space="0" w:color="auto"/>
              <w:right w:val="single" w:sz="4" w:space="0" w:color="auto"/>
            </w:tcBorders>
            <w:shd w:val="clear" w:color="auto" w:fill="auto"/>
            <w:vAlign w:val="center"/>
          </w:tcPr>
          <w:p w14:paraId="47719436" w14:textId="3E68BF9E" w:rsidR="00D67F30" w:rsidRPr="00A56BA6" w:rsidRDefault="00D67F30" w:rsidP="00A56BA6">
            <w:pPr>
              <w:spacing w:after="120"/>
              <w:rPr>
                <w:rFonts w:ascii="Arial Unicode MS" w:eastAsia="Arial Unicode MS" w:hAnsi="Arial Unicode MS" w:cs="Arial Unicode MS"/>
                <w:noProof/>
                <w:sz w:val="20"/>
                <w:szCs w:val="20"/>
                <w:lang w:eastAsia="en-US"/>
              </w:rPr>
            </w:pPr>
            <w:r w:rsidRPr="00A56BA6">
              <w:rPr>
                <w:rFonts w:ascii="Arial Unicode MS" w:eastAsia="Arial Unicode MS" w:hAnsi="Arial Unicode MS" w:cs="Arial Unicode MS"/>
                <w:sz w:val="20"/>
                <w:szCs w:val="20"/>
                <w:lang w:val="de-DE" w:eastAsia="de-DE"/>
              </w:rPr>
              <w:t>PC desktop</w:t>
            </w:r>
          </w:p>
        </w:tc>
        <w:tc>
          <w:tcPr>
            <w:tcW w:w="903" w:type="pct"/>
            <w:vAlign w:val="center"/>
          </w:tcPr>
          <w:p w14:paraId="6B4FC32A" w14:textId="0A6F9209" w:rsidR="00D67F30" w:rsidRPr="00680408" w:rsidRDefault="00D67F30" w:rsidP="00A56BA6">
            <w:pPr>
              <w:spacing w:after="120"/>
              <w:ind w:left="32" w:hanging="32"/>
              <w:jc w:val="center"/>
              <w:rPr>
                <w:rFonts w:ascii="Arial Unicode MS" w:eastAsia="Arial Unicode MS" w:hAnsi="Arial Unicode MS" w:cs="Arial Unicode MS"/>
                <w:iCs/>
                <w:sz w:val="20"/>
                <w:szCs w:val="20"/>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AD26A3">
              <w:rPr>
                <w:rFonts w:ascii="Arial Unicode MS" w:eastAsia="Arial Unicode MS" w:hAnsi="Arial Unicode MS" w:cs="Arial Unicode MS"/>
                <w:iCs/>
                <w:sz w:val="20"/>
                <w:szCs w:val="20"/>
              </w:rPr>
            </w:r>
            <w:r w:rsidR="00AD26A3">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r>
              <w:rPr>
                <w:rFonts w:ascii="Arial Unicode MS" w:eastAsia="Arial Unicode MS" w:hAnsi="Arial Unicode MS" w:cs="Arial Unicode MS"/>
                <w:iCs/>
                <w:sz w:val="20"/>
                <w:szCs w:val="20"/>
              </w:rPr>
              <w:t xml:space="preserve"> si</w:t>
            </w:r>
          </w:p>
        </w:tc>
        <w:tc>
          <w:tcPr>
            <w:tcW w:w="934" w:type="pct"/>
            <w:vAlign w:val="center"/>
          </w:tcPr>
          <w:p w14:paraId="6DFF2382" w14:textId="75421F82" w:rsidR="00D67F30" w:rsidRPr="00680408" w:rsidRDefault="00D67F30" w:rsidP="00A56BA6">
            <w:pPr>
              <w:spacing w:after="120"/>
              <w:ind w:left="32" w:hanging="32"/>
              <w:jc w:val="center"/>
              <w:rPr>
                <w:rFonts w:ascii="Arial Unicode MS" w:eastAsia="Arial Unicode MS" w:hAnsi="Arial Unicode MS" w:cs="Arial Unicode MS"/>
                <w:iCs/>
                <w:sz w:val="20"/>
                <w:szCs w:val="20"/>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AD26A3">
              <w:rPr>
                <w:rFonts w:ascii="Arial Unicode MS" w:eastAsia="Arial Unicode MS" w:hAnsi="Arial Unicode MS" w:cs="Arial Unicode MS"/>
                <w:iCs/>
                <w:sz w:val="20"/>
                <w:szCs w:val="20"/>
              </w:rPr>
            </w:r>
            <w:r w:rsidR="00AD26A3">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r>
              <w:rPr>
                <w:rFonts w:ascii="Arial Unicode MS" w:eastAsia="Arial Unicode MS" w:hAnsi="Arial Unicode MS" w:cs="Arial Unicode MS"/>
                <w:iCs/>
                <w:sz w:val="20"/>
                <w:szCs w:val="20"/>
              </w:rPr>
              <w:t xml:space="preserve"> no</w:t>
            </w:r>
          </w:p>
        </w:tc>
      </w:tr>
      <w:tr w:rsidR="00D67F30" w:rsidRPr="00D926B5" w14:paraId="3281327C" w14:textId="77777777" w:rsidTr="00E33B57">
        <w:trPr>
          <w:trHeight w:val="132"/>
        </w:trPr>
        <w:tc>
          <w:tcPr>
            <w:tcW w:w="1173" w:type="pct"/>
            <w:vMerge/>
            <w:vAlign w:val="center"/>
          </w:tcPr>
          <w:p w14:paraId="1B7E63F1" w14:textId="77777777" w:rsidR="00D67F30" w:rsidRPr="009A0114" w:rsidRDefault="00D67F30" w:rsidP="00A56BA6">
            <w:pPr>
              <w:rPr>
                <w:rFonts w:ascii="Arial Unicode MS" w:eastAsia="Arial Unicode MS" w:hAnsi="Arial Unicode MS" w:cs="Arial Unicode MS"/>
                <w:noProof/>
                <w:sz w:val="20"/>
                <w:szCs w:val="20"/>
                <w:lang w:eastAsia="en-US"/>
              </w:rPr>
            </w:pPr>
          </w:p>
        </w:tc>
        <w:tc>
          <w:tcPr>
            <w:tcW w:w="984" w:type="pct"/>
            <w:vMerge/>
            <w:shd w:val="clear" w:color="auto" w:fill="C5E0B3" w:themeFill="accent6" w:themeFillTint="66"/>
          </w:tcPr>
          <w:p w14:paraId="40947BCD" w14:textId="77777777" w:rsidR="00D67F30" w:rsidRPr="009A0114" w:rsidRDefault="00D67F30" w:rsidP="00A56BA6">
            <w:pPr>
              <w:spacing w:before="120" w:after="120"/>
              <w:rPr>
                <w:rFonts w:ascii="Arial Unicode MS" w:eastAsia="Arial Unicode MS" w:hAnsi="Arial Unicode MS" w:cs="Arial Unicode MS"/>
                <w:noProof/>
                <w:sz w:val="20"/>
                <w:szCs w:val="20"/>
                <w:lang w:eastAsia="en-US"/>
              </w:rPr>
            </w:pPr>
          </w:p>
        </w:tc>
        <w:tc>
          <w:tcPr>
            <w:tcW w:w="415" w:type="pct"/>
            <w:gridSpan w:val="2"/>
            <w:vMerge/>
            <w:shd w:val="clear" w:color="auto" w:fill="F2F2F2" w:themeFill="background1" w:themeFillShade="F2"/>
          </w:tcPr>
          <w:p w14:paraId="32EE3DCD" w14:textId="0AAA4136" w:rsidR="00D67F30" w:rsidRPr="009A0114" w:rsidRDefault="00D67F30" w:rsidP="00A56BA6">
            <w:pPr>
              <w:spacing w:before="120" w:after="120"/>
              <w:rPr>
                <w:rFonts w:ascii="Arial Unicode MS" w:eastAsia="Arial Unicode MS" w:hAnsi="Arial Unicode MS" w:cs="Arial Unicode MS"/>
                <w:noProof/>
                <w:sz w:val="20"/>
                <w:szCs w:val="20"/>
                <w:lang w:eastAsia="en-US"/>
              </w:rPr>
            </w:pPr>
          </w:p>
        </w:tc>
        <w:tc>
          <w:tcPr>
            <w:tcW w:w="591" w:type="pct"/>
            <w:tcBorders>
              <w:top w:val="single" w:sz="4" w:space="0" w:color="auto"/>
              <w:left w:val="nil"/>
              <w:bottom w:val="single" w:sz="4" w:space="0" w:color="auto"/>
              <w:right w:val="single" w:sz="4" w:space="0" w:color="auto"/>
            </w:tcBorders>
            <w:shd w:val="clear" w:color="auto" w:fill="auto"/>
            <w:vAlign w:val="center"/>
          </w:tcPr>
          <w:p w14:paraId="5ACCC494" w14:textId="6BE37C26" w:rsidR="00D67F30" w:rsidRPr="00A56BA6" w:rsidRDefault="00CA6B6E" w:rsidP="00A56BA6">
            <w:pPr>
              <w:spacing w:after="120"/>
              <w:rPr>
                <w:rFonts w:ascii="Arial Unicode MS" w:eastAsia="Arial Unicode MS" w:hAnsi="Arial Unicode MS" w:cs="Arial Unicode MS"/>
                <w:noProof/>
                <w:sz w:val="20"/>
                <w:szCs w:val="20"/>
                <w:lang w:eastAsia="en-US"/>
              </w:rPr>
            </w:pPr>
            <w:r>
              <w:rPr>
                <w:rFonts w:ascii="Arial Unicode MS" w:eastAsia="Arial Unicode MS" w:hAnsi="Arial Unicode MS" w:cs="Arial Unicode MS"/>
                <w:noProof/>
                <w:sz w:val="20"/>
                <w:szCs w:val="20"/>
                <w:lang w:eastAsia="en-US"/>
              </w:rPr>
              <w:t>Monitor per PC</w:t>
            </w:r>
          </w:p>
        </w:tc>
        <w:tc>
          <w:tcPr>
            <w:tcW w:w="903" w:type="pct"/>
            <w:vAlign w:val="center"/>
          </w:tcPr>
          <w:p w14:paraId="7C9E4C29" w14:textId="031A2C2A" w:rsidR="00D67F30" w:rsidRPr="00680408" w:rsidRDefault="00D67F30" w:rsidP="00A56BA6">
            <w:pPr>
              <w:spacing w:after="120"/>
              <w:ind w:left="32" w:hanging="32"/>
              <w:jc w:val="center"/>
              <w:rPr>
                <w:rFonts w:ascii="Arial Unicode MS" w:eastAsia="Arial Unicode MS" w:hAnsi="Arial Unicode MS" w:cs="Arial Unicode MS"/>
                <w:iCs/>
                <w:sz w:val="20"/>
                <w:szCs w:val="20"/>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AD26A3">
              <w:rPr>
                <w:rFonts w:ascii="Arial Unicode MS" w:eastAsia="Arial Unicode MS" w:hAnsi="Arial Unicode MS" w:cs="Arial Unicode MS"/>
                <w:iCs/>
                <w:sz w:val="20"/>
                <w:szCs w:val="20"/>
              </w:rPr>
            </w:r>
            <w:r w:rsidR="00AD26A3">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r>
              <w:rPr>
                <w:rFonts w:ascii="Arial Unicode MS" w:eastAsia="Arial Unicode MS" w:hAnsi="Arial Unicode MS" w:cs="Arial Unicode MS"/>
                <w:iCs/>
                <w:sz w:val="20"/>
                <w:szCs w:val="20"/>
              </w:rPr>
              <w:t xml:space="preserve"> si</w:t>
            </w:r>
          </w:p>
        </w:tc>
        <w:tc>
          <w:tcPr>
            <w:tcW w:w="934" w:type="pct"/>
            <w:vAlign w:val="center"/>
          </w:tcPr>
          <w:p w14:paraId="5FDCBE66" w14:textId="1E1CFA36" w:rsidR="00D67F30" w:rsidRPr="00680408" w:rsidRDefault="00D67F30" w:rsidP="00A56BA6">
            <w:pPr>
              <w:spacing w:after="120"/>
              <w:ind w:left="32" w:hanging="32"/>
              <w:jc w:val="center"/>
              <w:rPr>
                <w:rFonts w:ascii="Arial Unicode MS" w:eastAsia="Arial Unicode MS" w:hAnsi="Arial Unicode MS" w:cs="Arial Unicode MS"/>
                <w:iCs/>
                <w:sz w:val="20"/>
                <w:szCs w:val="20"/>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AD26A3">
              <w:rPr>
                <w:rFonts w:ascii="Arial Unicode MS" w:eastAsia="Arial Unicode MS" w:hAnsi="Arial Unicode MS" w:cs="Arial Unicode MS"/>
                <w:iCs/>
                <w:sz w:val="20"/>
                <w:szCs w:val="20"/>
              </w:rPr>
            </w:r>
            <w:r w:rsidR="00AD26A3">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r>
              <w:rPr>
                <w:rFonts w:ascii="Arial Unicode MS" w:eastAsia="Arial Unicode MS" w:hAnsi="Arial Unicode MS" w:cs="Arial Unicode MS"/>
                <w:iCs/>
                <w:sz w:val="20"/>
                <w:szCs w:val="20"/>
              </w:rPr>
              <w:t xml:space="preserve"> no</w:t>
            </w:r>
          </w:p>
        </w:tc>
      </w:tr>
      <w:tr w:rsidR="00A56BA6" w:rsidRPr="00D926B5" w14:paraId="55A301E8" w14:textId="77777777" w:rsidTr="00A56BA6">
        <w:trPr>
          <w:trHeight w:val="230"/>
        </w:trPr>
        <w:tc>
          <w:tcPr>
            <w:tcW w:w="1173" w:type="pct"/>
            <w:vMerge/>
            <w:vAlign w:val="center"/>
          </w:tcPr>
          <w:p w14:paraId="27D27F08" w14:textId="77777777" w:rsidR="00A56BA6" w:rsidRPr="009A0114" w:rsidRDefault="00A56BA6" w:rsidP="00A56BA6">
            <w:pPr>
              <w:jc w:val="both"/>
              <w:rPr>
                <w:rFonts w:ascii="Arial Unicode MS" w:eastAsia="Arial Unicode MS" w:hAnsi="Arial Unicode MS" w:cs="Arial Unicode MS"/>
                <w:noProof/>
                <w:sz w:val="20"/>
                <w:szCs w:val="20"/>
                <w:lang w:eastAsia="en-US"/>
              </w:rPr>
            </w:pPr>
          </w:p>
        </w:tc>
        <w:tc>
          <w:tcPr>
            <w:tcW w:w="3827" w:type="pct"/>
            <w:gridSpan w:val="6"/>
            <w:shd w:val="clear" w:color="auto" w:fill="DEEAF6" w:themeFill="accent5" w:themeFillTint="33"/>
          </w:tcPr>
          <w:p w14:paraId="33D38BB2" w14:textId="77777777" w:rsidR="00A56BA6" w:rsidRPr="00680408" w:rsidRDefault="00A56BA6" w:rsidP="00A56BA6">
            <w:pPr>
              <w:spacing w:after="120"/>
              <w:ind w:left="32" w:hanging="32"/>
              <w:jc w:val="center"/>
              <w:rPr>
                <w:rFonts w:ascii="Arial Unicode MS" w:eastAsia="Arial Unicode MS" w:hAnsi="Arial Unicode MS" w:cs="Arial Unicode MS"/>
                <w:iCs/>
                <w:sz w:val="20"/>
                <w:szCs w:val="20"/>
              </w:rPr>
            </w:pPr>
          </w:p>
        </w:tc>
      </w:tr>
      <w:tr w:rsidR="00D67F30" w:rsidRPr="00D926B5" w14:paraId="43BD03CE" w14:textId="77777777" w:rsidTr="00E33B57">
        <w:trPr>
          <w:trHeight w:val="132"/>
        </w:trPr>
        <w:tc>
          <w:tcPr>
            <w:tcW w:w="1173" w:type="pct"/>
            <w:vMerge/>
            <w:vAlign w:val="center"/>
          </w:tcPr>
          <w:p w14:paraId="7A0B0DFF" w14:textId="77777777" w:rsidR="00D67F30" w:rsidRPr="009A0114" w:rsidRDefault="00D67F30" w:rsidP="00A56BA6">
            <w:pPr>
              <w:jc w:val="both"/>
              <w:rPr>
                <w:rFonts w:ascii="Arial Unicode MS" w:eastAsia="Arial Unicode MS" w:hAnsi="Arial Unicode MS" w:cs="Arial Unicode MS"/>
                <w:noProof/>
                <w:sz w:val="20"/>
                <w:szCs w:val="20"/>
                <w:lang w:eastAsia="en-US"/>
              </w:rPr>
            </w:pPr>
          </w:p>
        </w:tc>
        <w:tc>
          <w:tcPr>
            <w:tcW w:w="984" w:type="pct"/>
            <w:vMerge w:val="restart"/>
            <w:shd w:val="clear" w:color="auto" w:fill="C5E0B3" w:themeFill="accent6" w:themeFillTint="66"/>
          </w:tcPr>
          <w:p w14:paraId="3485BA68" w14:textId="5BB74B93" w:rsidR="00D67F30" w:rsidRPr="009A0114" w:rsidRDefault="00CA6B6E" w:rsidP="00A56BA6">
            <w:pPr>
              <w:spacing w:before="120" w:after="120"/>
              <w:rPr>
                <w:rFonts w:ascii="Arial Unicode MS" w:eastAsia="Arial Unicode MS" w:hAnsi="Arial Unicode MS" w:cs="Arial Unicode MS"/>
                <w:noProof/>
                <w:sz w:val="20"/>
                <w:szCs w:val="20"/>
                <w:lang w:eastAsia="en-US"/>
              </w:rPr>
            </w:pPr>
            <w:r w:rsidRPr="009A0114">
              <w:rPr>
                <w:rFonts w:ascii="Arial Unicode MS" w:eastAsia="Arial Unicode MS" w:hAnsi="Arial Unicode MS" w:cs="Arial Unicode MS"/>
                <w:noProof/>
                <w:sz w:val="20"/>
                <w:szCs w:val="20"/>
                <w:lang w:eastAsia="en-US"/>
              </w:rPr>
              <w:t>dell’etichetta EPA ENERGY STAR</w:t>
            </w:r>
          </w:p>
        </w:tc>
        <w:tc>
          <w:tcPr>
            <w:tcW w:w="407" w:type="pct"/>
            <w:vMerge w:val="restart"/>
            <w:shd w:val="clear" w:color="auto" w:fill="F2F2F2" w:themeFill="background1" w:themeFillShade="F2"/>
          </w:tcPr>
          <w:p w14:paraId="0FED4204" w14:textId="56EF470E" w:rsidR="00D67F30" w:rsidRPr="009A0114" w:rsidRDefault="00D67F30" w:rsidP="00A56BA6">
            <w:pPr>
              <w:spacing w:before="120" w:after="120"/>
              <w:rPr>
                <w:rFonts w:ascii="Arial Unicode MS" w:eastAsia="Arial Unicode MS" w:hAnsi="Arial Unicode MS" w:cs="Arial Unicode MS"/>
                <w:noProof/>
                <w:sz w:val="20"/>
                <w:szCs w:val="20"/>
                <w:lang w:eastAsia="en-US"/>
              </w:rPr>
            </w:pPr>
          </w:p>
        </w:tc>
        <w:tc>
          <w:tcPr>
            <w:tcW w:w="599" w:type="pct"/>
            <w:gridSpan w:val="2"/>
            <w:tcBorders>
              <w:top w:val="single" w:sz="4" w:space="0" w:color="auto"/>
              <w:left w:val="nil"/>
              <w:bottom w:val="single" w:sz="4" w:space="0" w:color="auto"/>
              <w:right w:val="single" w:sz="4" w:space="0" w:color="auto"/>
            </w:tcBorders>
            <w:shd w:val="clear" w:color="auto" w:fill="auto"/>
            <w:vAlign w:val="center"/>
          </w:tcPr>
          <w:p w14:paraId="1524F862" w14:textId="7343334A" w:rsidR="00D67F30" w:rsidRPr="009A0114" w:rsidRDefault="00D67F30" w:rsidP="00A56BA6">
            <w:pPr>
              <w:spacing w:after="120"/>
              <w:rPr>
                <w:rFonts w:ascii="Arial Unicode MS" w:eastAsia="Arial Unicode MS" w:hAnsi="Arial Unicode MS" w:cs="Arial Unicode MS"/>
                <w:noProof/>
                <w:sz w:val="20"/>
                <w:szCs w:val="20"/>
                <w:lang w:eastAsia="en-US"/>
              </w:rPr>
            </w:pPr>
            <w:r w:rsidRPr="00A56BA6">
              <w:rPr>
                <w:rFonts w:ascii="Arial Unicode MS" w:eastAsia="Arial Unicode MS" w:hAnsi="Arial Unicode MS" w:cs="Arial Unicode MS"/>
                <w:sz w:val="20"/>
                <w:szCs w:val="20"/>
                <w:lang w:val="de-DE" w:eastAsia="de-DE"/>
              </w:rPr>
              <w:t>PC desktop</w:t>
            </w:r>
          </w:p>
        </w:tc>
        <w:tc>
          <w:tcPr>
            <w:tcW w:w="903" w:type="pct"/>
            <w:vAlign w:val="center"/>
          </w:tcPr>
          <w:p w14:paraId="46598E1C" w14:textId="470CF112" w:rsidR="00D67F30" w:rsidRPr="00680408" w:rsidRDefault="00D67F30" w:rsidP="00A56BA6">
            <w:pPr>
              <w:spacing w:after="120"/>
              <w:ind w:left="32" w:hanging="32"/>
              <w:jc w:val="center"/>
              <w:rPr>
                <w:rFonts w:ascii="Arial Unicode MS" w:eastAsia="Arial Unicode MS" w:hAnsi="Arial Unicode MS" w:cs="Arial Unicode MS"/>
                <w:iCs/>
                <w:sz w:val="20"/>
                <w:szCs w:val="20"/>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AD26A3">
              <w:rPr>
                <w:rFonts w:ascii="Arial Unicode MS" w:eastAsia="Arial Unicode MS" w:hAnsi="Arial Unicode MS" w:cs="Arial Unicode MS"/>
                <w:iCs/>
                <w:sz w:val="20"/>
                <w:szCs w:val="20"/>
              </w:rPr>
            </w:r>
            <w:r w:rsidR="00AD26A3">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r>
              <w:rPr>
                <w:rFonts w:ascii="Arial Unicode MS" w:eastAsia="Arial Unicode MS" w:hAnsi="Arial Unicode MS" w:cs="Arial Unicode MS"/>
                <w:iCs/>
                <w:sz w:val="20"/>
                <w:szCs w:val="20"/>
              </w:rPr>
              <w:t xml:space="preserve"> si</w:t>
            </w:r>
          </w:p>
        </w:tc>
        <w:tc>
          <w:tcPr>
            <w:tcW w:w="934" w:type="pct"/>
            <w:vAlign w:val="center"/>
          </w:tcPr>
          <w:p w14:paraId="74AD9F16" w14:textId="56892909" w:rsidR="00D67F30" w:rsidRPr="00680408" w:rsidRDefault="00D67F30" w:rsidP="00A56BA6">
            <w:pPr>
              <w:spacing w:after="120"/>
              <w:ind w:left="32" w:hanging="32"/>
              <w:jc w:val="center"/>
              <w:rPr>
                <w:rFonts w:ascii="Arial Unicode MS" w:eastAsia="Arial Unicode MS" w:hAnsi="Arial Unicode MS" w:cs="Arial Unicode MS"/>
                <w:iCs/>
                <w:sz w:val="20"/>
                <w:szCs w:val="20"/>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AD26A3">
              <w:rPr>
                <w:rFonts w:ascii="Arial Unicode MS" w:eastAsia="Arial Unicode MS" w:hAnsi="Arial Unicode MS" w:cs="Arial Unicode MS"/>
                <w:iCs/>
                <w:sz w:val="20"/>
                <w:szCs w:val="20"/>
              </w:rPr>
            </w:r>
            <w:r w:rsidR="00AD26A3">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r>
              <w:rPr>
                <w:rFonts w:ascii="Arial Unicode MS" w:eastAsia="Arial Unicode MS" w:hAnsi="Arial Unicode MS" w:cs="Arial Unicode MS"/>
                <w:iCs/>
                <w:sz w:val="20"/>
                <w:szCs w:val="20"/>
              </w:rPr>
              <w:t xml:space="preserve"> no</w:t>
            </w:r>
          </w:p>
        </w:tc>
      </w:tr>
      <w:tr w:rsidR="00D67F30" w:rsidRPr="00D926B5" w14:paraId="7A73BBC0" w14:textId="77777777" w:rsidTr="00E33B57">
        <w:trPr>
          <w:trHeight w:val="132"/>
        </w:trPr>
        <w:tc>
          <w:tcPr>
            <w:tcW w:w="1173" w:type="pct"/>
            <w:vMerge/>
            <w:vAlign w:val="center"/>
          </w:tcPr>
          <w:p w14:paraId="4547D692" w14:textId="77777777" w:rsidR="00D67F30" w:rsidRPr="009A0114" w:rsidRDefault="00D67F30" w:rsidP="00A56BA6">
            <w:pPr>
              <w:jc w:val="both"/>
              <w:rPr>
                <w:rFonts w:ascii="Arial Unicode MS" w:eastAsia="Arial Unicode MS" w:hAnsi="Arial Unicode MS" w:cs="Arial Unicode MS"/>
                <w:noProof/>
                <w:sz w:val="20"/>
                <w:szCs w:val="20"/>
                <w:lang w:eastAsia="en-US"/>
              </w:rPr>
            </w:pPr>
          </w:p>
        </w:tc>
        <w:tc>
          <w:tcPr>
            <w:tcW w:w="984" w:type="pct"/>
            <w:vMerge/>
            <w:shd w:val="clear" w:color="auto" w:fill="C5E0B3" w:themeFill="accent6" w:themeFillTint="66"/>
          </w:tcPr>
          <w:p w14:paraId="1E7A5A84" w14:textId="77777777" w:rsidR="00D67F30" w:rsidRPr="009A0114" w:rsidRDefault="00D67F30" w:rsidP="00A56BA6">
            <w:pPr>
              <w:spacing w:before="120" w:after="120"/>
              <w:rPr>
                <w:rFonts w:ascii="Arial Unicode MS" w:eastAsia="Arial Unicode MS" w:hAnsi="Arial Unicode MS" w:cs="Arial Unicode MS"/>
                <w:noProof/>
                <w:sz w:val="20"/>
                <w:szCs w:val="20"/>
                <w:lang w:eastAsia="en-US"/>
              </w:rPr>
            </w:pPr>
          </w:p>
        </w:tc>
        <w:tc>
          <w:tcPr>
            <w:tcW w:w="407" w:type="pct"/>
            <w:vMerge/>
            <w:shd w:val="clear" w:color="auto" w:fill="F2F2F2" w:themeFill="background1" w:themeFillShade="F2"/>
          </w:tcPr>
          <w:p w14:paraId="358C2096" w14:textId="7AC624AF" w:rsidR="00D67F30" w:rsidRPr="009A0114" w:rsidRDefault="00D67F30" w:rsidP="00A56BA6">
            <w:pPr>
              <w:spacing w:before="120" w:after="120"/>
              <w:rPr>
                <w:rFonts w:ascii="Arial Unicode MS" w:eastAsia="Arial Unicode MS" w:hAnsi="Arial Unicode MS" w:cs="Arial Unicode MS"/>
                <w:noProof/>
                <w:sz w:val="20"/>
                <w:szCs w:val="20"/>
                <w:lang w:eastAsia="en-US"/>
              </w:rPr>
            </w:pPr>
          </w:p>
        </w:tc>
        <w:tc>
          <w:tcPr>
            <w:tcW w:w="599" w:type="pct"/>
            <w:gridSpan w:val="2"/>
            <w:tcBorders>
              <w:top w:val="single" w:sz="4" w:space="0" w:color="auto"/>
              <w:left w:val="nil"/>
              <w:bottom w:val="single" w:sz="4" w:space="0" w:color="auto"/>
              <w:right w:val="single" w:sz="4" w:space="0" w:color="auto"/>
            </w:tcBorders>
            <w:shd w:val="clear" w:color="auto" w:fill="auto"/>
            <w:vAlign w:val="center"/>
          </w:tcPr>
          <w:p w14:paraId="6FFF659E" w14:textId="7017CA42" w:rsidR="00D67F30" w:rsidRPr="009A0114" w:rsidRDefault="00CA6B6E" w:rsidP="00A56BA6">
            <w:pPr>
              <w:spacing w:after="120"/>
              <w:rPr>
                <w:rFonts w:ascii="Arial Unicode MS" w:eastAsia="Arial Unicode MS" w:hAnsi="Arial Unicode MS" w:cs="Arial Unicode MS"/>
                <w:noProof/>
                <w:sz w:val="20"/>
                <w:szCs w:val="20"/>
                <w:lang w:eastAsia="en-US"/>
              </w:rPr>
            </w:pPr>
            <w:r>
              <w:rPr>
                <w:rFonts w:ascii="Arial Unicode MS" w:eastAsia="Arial Unicode MS" w:hAnsi="Arial Unicode MS" w:cs="Arial Unicode MS"/>
                <w:noProof/>
                <w:sz w:val="20"/>
                <w:szCs w:val="20"/>
                <w:lang w:eastAsia="en-US"/>
              </w:rPr>
              <w:t>Monitor per PC</w:t>
            </w:r>
          </w:p>
        </w:tc>
        <w:tc>
          <w:tcPr>
            <w:tcW w:w="903" w:type="pct"/>
            <w:vAlign w:val="center"/>
          </w:tcPr>
          <w:p w14:paraId="33EA62A6" w14:textId="25564F41" w:rsidR="00D67F30" w:rsidRPr="00680408" w:rsidRDefault="00D67F30" w:rsidP="00A56BA6">
            <w:pPr>
              <w:spacing w:after="120"/>
              <w:ind w:left="32" w:hanging="32"/>
              <w:jc w:val="center"/>
              <w:rPr>
                <w:rFonts w:ascii="Arial Unicode MS" w:eastAsia="Arial Unicode MS" w:hAnsi="Arial Unicode MS" w:cs="Arial Unicode MS"/>
                <w:iCs/>
                <w:sz w:val="20"/>
                <w:szCs w:val="20"/>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AD26A3">
              <w:rPr>
                <w:rFonts w:ascii="Arial Unicode MS" w:eastAsia="Arial Unicode MS" w:hAnsi="Arial Unicode MS" w:cs="Arial Unicode MS"/>
                <w:iCs/>
                <w:sz w:val="20"/>
                <w:szCs w:val="20"/>
              </w:rPr>
            </w:r>
            <w:r w:rsidR="00AD26A3">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r>
              <w:rPr>
                <w:rFonts w:ascii="Arial Unicode MS" w:eastAsia="Arial Unicode MS" w:hAnsi="Arial Unicode MS" w:cs="Arial Unicode MS"/>
                <w:iCs/>
                <w:sz w:val="20"/>
                <w:szCs w:val="20"/>
              </w:rPr>
              <w:t xml:space="preserve"> si</w:t>
            </w:r>
          </w:p>
        </w:tc>
        <w:tc>
          <w:tcPr>
            <w:tcW w:w="934" w:type="pct"/>
            <w:vAlign w:val="center"/>
          </w:tcPr>
          <w:p w14:paraId="41D744B5" w14:textId="7B2B32FF" w:rsidR="00D67F30" w:rsidRPr="00680408" w:rsidRDefault="00D67F30" w:rsidP="00A56BA6">
            <w:pPr>
              <w:spacing w:after="120"/>
              <w:ind w:left="32" w:hanging="32"/>
              <w:jc w:val="center"/>
              <w:rPr>
                <w:rFonts w:ascii="Arial Unicode MS" w:eastAsia="Arial Unicode MS" w:hAnsi="Arial Unicode MS" w:cs="Arial Unicode MS"/>
                <w:iCs/>
                <w:sz w:val="20"/>
                <w:szCs w:val="20"/>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AD26A3">
              <w:rPr>
                <w:rFonts w:ascii="Arial Unicode MS" w:eastAsia="Arial Unicode MS" w:hAnsi="Arial Unicode MS" w:cs="Arial Unicode MS"/>
                <w:iCs/>
                <w:sz w:val="20"/>
                <w:szCs w:val="20"/>
              </w:rPr>
            </w:r>
            <w:r w:rsidR="00AD26A3">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r>
              <w:rPr>
                <w:rFonts w:ascii="Arial Unicode MS" w:eastAsia="Arial Unicode MS" w:hAnsi="Arial Unicode MS" w:cs="Arial Unicode MS"/>
                <w:iCs/>
                <w:sz w:val="20"/>
                <w:szCs w:val="20"/>
              </w:rPr>
              <w:t xml:space="preserve"> no</w:t>
            </w:r>
          </w:p>
        </w:tc>
      </w:tr>
    </w:tbl>
    <w:p w14:paraId="1E21AC86" w14:textId="77777777" w:rsidR="00011D41" w:rsidRDefault="00011D41"/>
    <w:tbl>
      <w:tblPr>
        <w:tblStyle w:val="Tabellenraster"/>
        <w:tblW w:w="5000" w:type="pct"/>
        <w:tblLook w:val="04A0" w:firstRow="1" w:lastRow="0" w:firstColumn="1" w:lastColumn="0" w:noHBand="0" w:noVBand="1"/>
      </w:tblPr>
      <w:tblGrid>
        <w:gridCol w:w="6373"/>
        <w:gridCol w:w="6523"/>
        <w:gridCol w:w="9768"/>
      </w:tblGrid>
      <w:tr w:rsidR="00011D41" w:rsidRPr="00D926B5" w14:paraId="20B2EAE6" w14:textId="77777777" w:rsidTr="00011D41">
        <w:trPr>
          <w:trHeight w:val="293"/>
        </w:trPr>
        <w:tc>
          <w:tcPr>
            <w:tcW w:w="5000" w:type="pct"/>
            <w:gridSpan w:val="3"/>
            <w:shd w:val="clear" w:color="auto" w:fill="DEEAF6" w:themeFill="accent5" w:themeFillTint="33"/>
            <w:vAlign w:val="center"/>
          </w:tcPr>
          <w:p w14:paraId="0811749A" w14:textId="7487F07C" w:rsidR="00011D41" w:rsidRPr="003305CB" w:rsidRDefault="00011D41" w:rsidP="00011D41">
            <w:pPr>
              <w:spacing w:after="120"/>
              <w:ind w:left="34" w:hanging="34"/>
              <w:jc w:val="center"/>
              <w:rPr>
                <w:rFonts w:ascii="Arial Unicode MS" w:eastAsia="Arial Unicode MS" w:hAnsi="Arial Unicode MS" w:cs="Arial Unicode MS"/>
                <w:b/>
                <w:bCs/>
                <w:i/>
                <w:sz w:val="32"/>
                <w:szCs w:val="32"/>
                <w:u w:val="single"/>
              </w:rPr>
            </w:pPr>
            <w:r w:rsidRPr="003305CB">
              <w:rPr>
                <w:rFonts w:ascii="Arial Unicode MS" w:eastAsia="Arial Unicode MS" w:hAnsi="Arial Unicode MS" w:cs="Arial Unicode MS"/>
                <w:b/>
                <w:bCs/>
                <w:noProof/>
                <w:sz w:val="32"/>
                <w:szCs w:val="32"/>
                <w:u w:val="single"/>
                <w:lang w:eastAsia="en-US"/>
              </w:rPr>
              <w:t>dichiarazione da predisporre solo in assenza di un marchio ecologico</w:t>
            </w:r>
          </w:p>
        </w:tc>
      </w:tr>
      <w:tr w:rsidR="00D5188D" w:rsidRPr="00D926B5" w14:paraId="64C3195D" w14:textId="77777777" w:rsidTr="00D5188D">
        <w:trPr>
          <w:trHeight w:val="265"/>
        </w:trPr>
        <w:tc>
          <w:tcPr>
            <w:tcW w:w="1406" w:type="pct"/>
            <w:vMerge w:val="restart"/>
            <w:shd w:val="clear" w:color="auto" w:fill="F2F2F2" w:themeFill="background1" w:themeFillShade="F2"/>
            <w:vAlign w:val="center"/>
          </w:tcPr>
          <w:p w14:paraId="32275FAA" w14:textId="223C3E19" w:rsidR="00D5188D" w:rsidRPr="009A0114" w:rsidRDefault="00CA6B6E" w:rsidP="00A56BA6">
            <w:pPr>
              <w:spacing w:before="120" w:after="120"/>
              <w:rPr>
                <w:rFonts w:ascii="Arial Unicode MS" w:eastAsia="Arial Unicode MS" w:hAnsi="Arial Unicode MS" w:cs="Arial Unicode MS"/>
                <w:noProof/>
                <w:sz w:val="20"/>
                <w:szCs w:val="20"/>
                <w:lang w:eastAsia="en-US"/>
              </w:rPr>
            </w:pPr>
            <w:r w:rsidRPr="00D5188D">
              <w:rPr>
                <w:rFonts w:ascii="Arial Unicode MS" w:eastAsia="Arial Unicode MS" w:hAnsi="Arial Unicode MS" w:cs="Arial Unicode MS"/>
                <w:noProof/>
                <w:lang w:eastAsia="en-US"/>
              </w:rPr>
              <w:t>altra documentazione equivalente</w:t>
            </w:r>
          </w:p>
        </w:tc>
        <w:tc>
          <w:tcPr>
            <w:tcW w:w="1439" w:type="pct"/>
            <w:vMerge w:val="restart"/>
            <w:tcBorders>
              <w:top w:val="single" w:sz="4" w:space="0" w:color="auto"/>
              <w:left w:val="nil"/>
              <w:right w:val="single" w:sz="4" w:space="0" w:color="auto"/>
            </w:tcBorders>
            <w:shd w:val="clear" w:color="auto" w:fill="auto"/>
            <w:vAlign w:val="center"/>
          </w:tcPr>
          <w:p w14:paraId="4BADB404" w14:textId="26F0EAE7" w:rsidR="00D5188D" w:rsidRPr="009A0114" w:rsidRDefault="00D5188D" w:rsidP="00A56BA6">
            <w:pPr>
              <w:spacing w:after="120"/>
              <w:rPr>
                <w:rFonts w:ascii="Arial Unicode MS" w:eastAsia="Arial Unicode MS" w:hAnsi="Arial Unicode MS" w:cs="Arial Unicode MS"/>
                <w:noProof/>
                <w:sz w:val="20"/>
                <w:szCs w:val="20"/>
                <w:lang w:eastAsia="en-US"/>
              </w:rPr>
            </w:pPr>
            <w:r w:rsidRPr="00A56BA6">
              <w:rPr>
                <w:rFonts w:ascii="Arial Unicode MS" w:eastAsia="Arial Unicode MS" w:hAnsi="Arial Unicode MS" w:cs="Arial Unicode MS"/>
                <w:sz w:val="20"/>
                <w:szCs w:val="20"/>
                <w:lang w:val="de-DE" w:eastAsia="de-DE"/>
              </w:rPr>
              <w:t>PC desktop</w:t>
            </w:r>
          </w:p>
        </w:tc>
        <w:tc>
          <w:tcPr>
            <w:tcW w:w="2155" w:type="pct"/>
            <w:shd w:val="clear" w:color="auto" w:fill="auto"/>
          </w:tcPr>
          <w:p w14:paraId="61DFE0E2" w14:textId="2055B854" w:rsidR="00D5188D" w:rsidRPr="00D926B5" w:rsidRDefault="00D5188D" w:rsidP="00A56BA6">
            <w:pPr>
              <w:spacing w:after="120"/>
              <w:ind w:left="34" w:hanging="34"/>
              <w:jc w:val="center"/>
              <w:rPr>
                <w:rFonts w:ascii="Arial Unicode MS" w:eastAsia="Arial Unicode MS" w:hAnsi="Arial Unicode MS" w:cs="Arial Unicode MS"/>
                <w:iCs/>
                <w:sz w:val="20"/>
                <w:szCs w:val="20"/>
              </w:rPr>
            </w:pPr>
          </w:p>
        </w:tc>
      </w:tr>
      <w:tr w:rsidR="00D5188D" w:rsidRPr="00D926B5" w14:paraId="384134CB" w14:textId="77777777" w:rsidTr="00D5188D">
        <w:trPr>
          <w:trHeight w:val="265"/>
        </w:trPr>
        <w:tc>
          <w:tcPr>
            <w:tcW w:w="1406" w:type="pct"/>
            <w:vMerge/>
            <w:shd w:val="clear" w:color="auto" w:fill="F2F2F2" w:themeFill="background1" w:themeFillShade="F2"/>
            <w:vAlign w:val="center"/>
          </w:tcPr>
          <w:p w14:paraId="68A7B574" w14:textId="77777777" w:rsidR="00D5188D" w:rsidRPr="009A0114" w:rsidRDefault="00D5188D" w:rsidP="00A56BA6">
            <w:pPr>
              <w:spacing w:before="120" w:after="120"/>
              <w:rPr>
                <w:rFonts w:ascii="Arial Unicode MS" w:eastAsia="Arial Unicode MS" w:hAnsi="Arial Unicode MS" w:cs="Arial Unicode MS"/>
                <w:noProof/>
                <w:sz w:val="20"/>
                <w:szCs w:val="20"/>
                <w:lang w:eastAsia="en-US"/>
              </w:rPr>
            </w:pPr>
          </w:p>
        </w:tc>
        <w:tc>
          <w:tcPr>
            <w:tcW w:w="1439" w:type="pct"/>
            <w:vMerge/>
            <w:tcBorders>
              <w:left w:val="nil"/>
              <w:bottom w:val="single" w:sz="4" w:space="0" w:color="auto"/>
              <w:right w:val="single" w:sz="4" w:space="0" w:color="auto"/>
            </w:tcBorders>
            <w:shd w:val="clear" w:color="auto" w:fill="auto"/>
            <w:vAlign w:val="center"/>
          </w:tcPr>
          <w:p w14:paraId="04E8FFD5" w14:textId="77777777" w:rsidR="00D5188D" w:rsidRPr="00A56BA6" w:rsidRDefault="00D5188D" w:rsidP="00A56BA6">
            <w:pPr>
              <w:spacing w:after="120"/>
              <w:rPr>
                <w:rFonts w:ascii="Arial Unicode MS" w:eastAsia="Arial Unicode MS" w:hAnsi="Arial Unicode MS" w:cs="Arial Unicode MS"/>
                <w:sz w:val="20"/>
                <w:szCs w:val="20"/>
                <w:lang w:val="de-DE" w:eastAsia="de-DE"/>
              </w:rPr>
            </w:pPr>
          </w:p>
        </w:tc>
        <w:tc>
          <w:tcPr>
            <w:tcW w:w="2155" w:type="pct"/>
            <w:shd w:val="clear" w:color="auto" w:fill="FFF2CC" w:themeFill="accent4" w:themeFillTint="33"/>
          </w:tcPr>
          <w:p w14:paraId="79AB35F0" w14:textId="48EFF7E5" w:rsidR="00D5188D" w:rsidRPr="00D926B5" w:rsidRDefault="00D5188D" w:rsidP="00A56BA6">
            <w:pPr>
              <w:spacing w:after="120"/>
              <w:ind w:left="34" w:hanging="34"/>
              <w:jc w:val="center"/>
              <w:rPr>
                <w:rFonts w:ascii="Arial Unicode MS" w:eastAsia="Arial Unicode MS" w:hAnsi="Arial Unicode MS" w:cs="Arial Unicode MS"/>
                <w:iCs/>
                <w:sz w:val="20"/>
                <w:szCs w:val="20"/>
              </w:rPr>
            </w:pPr>
            <w:r w:rsidRPr="00D926B5">
              <w:rPr>
                <w:rFonts w:ascii="Arial Unicode MS" w:eastAsia="Arial Unicode MS" w:hAnsi="Arial Unicode MS" w:cs="Arial Unicode MS"/>
                <w:iCs/>
                <w:sz w:val="20"/>
                <w:szCs w:val="20"/>
              </w:rPr>
              <w:t>Indicare documentazione equivalente</w:t>
            </w:r>
          </w:p>
        </w:tc>
      </w:tr>
      <w:tr w:rsidR="00D5188D" w:rsidRPr="00D926B5" w14:paraId="0FCD2168" w14:textId="77777777" w:rsidTr="00D5188D">
        <w:trPr>
          <w:trHeight w:val="265"/>
        </w:trPr>
        <w:tc>
          <w:tcPr>
            <w:tcW w:w="1406" w:type="pct"/>
            <w:vMerge/>
            <w:shd w:val="clear" w:color="auto" w:fill="F2F2F2" w:themeFill="background1" w:themeFillShade="F2"/>
            <w:vAlign w:val="center"/>
          </w:tcPr>
          <w:p w14:paraId="40D83440" w14:textId="77777777" w:rsidR="00D5188D" w:rsidRPr="009A0114" w:rsidRDefault="00D5188D" w:rsidP="00A56BA6">
            <w:pPr>
              <w:spacing w:before="120" w:after="120"/>
              <w:rPr>
                <w:rFonts w:ascii="Arial Unicode MS" w:eastAsia="Arial Unicode MS" w:hAnsi="Arial Unicode MS" w:cs="Arial Unicode MS"/>
                <w:noProof/>
                <w:sz w:val="20"/>
                <w:szCs w:val="20"/>
                <w:lang w:eastAsia="en-US"/>
              </w:rPr>
            </w:pPr>
          </w:p>
        </w:tc>
        <w:tc>
          <w:tcPr>
            <w:tcW w:w="1439" w:type="pct"/>
            <w:vMerge w:val="restart"/>
            <w:tcBorders>
              <w:top w:val="single" w:sz="4" w:space="0" w:color="auto"/>
              <w:left w:val="nil"/>
              <w:right w:val="single" w:sz="4" w:space="0" w:color="auto"/>
            </w:tcBorders>
            <w:shd w:val="clear" w:color="auto" w:fill="auto"/>
            <w:vAlign w:val="center"/>
          </w:tcPr>
          <w:p w14:paraId="41595623" w14:textId="5828E039" w:rsidR="00D5188D" w:rsidRPr="009A0114" w:rsidRDefault="00CA6B6E" w:rsidP="00A56BA6">
            <w:pPr>
              <w:spacing w:after="120"/>
              <w:rPr>
                <w:rFonts w:ascii="Arial Unicode MS" w:eastAsia="Arial Unicode MS" w:hAnsi="Arial Unicode MS" w:cs="Arial Unicode MS"/>
                <w:noProof/>
                <w:sz w:val="20"/>
                <w:szCs w:val="20"/>
                <w:lang w:eastAsia="en-US"/>
              </w:rPr>
            </w:pPr>
            <w:r>
              <w:rPr>
                <w:rFonts w:ascii="Arial Unicode MS" w:eastAsia="Arial Unicode MS" w:hAnsi="Arial Unicode MS" w:cs="Arial Unicode MS"/>
                <w:noProof/>
                <w:sz w:val="20"/>
                <w:szCs w:val="20"/>
                <w:lang w:eastAsia="en-US"/>
              </w:rPr>
              <w:t>Monitor per PC</w:t>
            </w:r>
          </w:p>
        </w:tc>
        <w:tc>
          <w:tcPr>
            <w:tcW w:w="2155" w:type="pct"/>
            <w:shd w:val="clear" w:color="auto" w:fill="auto"/>
          </w:tcPr>
          <w:p w14:paraId="1B4A6338" w14:textId="77777777" w:rsidR="00D5188D" w:rsidRPr="00D926B5" w:rsidRDefault="00D5188D" w:rsidP="00A56BA6">
            <w:pPr>
              <w:spacing w:after="120"/>
              <w:ind w:left="34" w:hanging="34"/>
              <w:jc w:val="center"/>
              <w:rPr>
                <w:rFonts w:ascii="Arial Unicode MS" w:eastAsia="Arial Unicode MS" w:hAnsi="Arial Unicode MS" w:cs="Arial Unicode MS"/>
                <w:iCs/>
                <w:sz w:val="20"/>
                <w:szCs w:val="20"/>
              </w:rPr>
            </w:pPr>
          </w:p>
        </w:tc>
      </w:tr>
      <w:tr w:rsidR="00D5188D" w:rsidRPr="00D926B5" w14:paraId="3926A6BF" w14:textId="77777777" w:rsidTr="00D5188D">
        <w:trPr>
          <w:trHeight w:val="265"/>
        </w:trPr>
        <w:tc>
          <w:tcPr>
            <w:tcW w:w="1406" w:type="pct"/>
            <w:vMerge/>
            <w:tcBorders>
              <w:bottom w:val="single" w:sz="4" w:space="0" w:color="auto"/>
            </w:tcBorders>
            <w:shd w:val="clear" w:color="auto" w:fill="F2F2F2" w:themeFill="background1" w:themeFillShade="F2"/>
            <w:vAlign w:val="center"/>
          </w:tcPr>
          <w:p w14:paraId="06E8E721" w14:textId="77777777" w:rsidR="00D5188D" w:rsidRPr="009A0114" w:rsidRDefault="00D5188D" w:rsidP="00A56BA6">
            <w:pPr>
              <w:spacing w:before="120" w:after="120"/>
              <w:rPr>
                <w:rFonts w:ascii="Arial Unicode MS" w:eastAsia="Arial Unicode MS" w:hAnsi="Arial Unicode MS" w:cs="Arial Unicode MS"/>
                <w:noProof/>
                <w:sz w:val="20"/>
                <w:szCs w:val="20"/>
                <w:lang w:eastAsia="en-US"/>
              </w:rPr>
            </w:pPr>
          </w:p>
        </w:tc>
        <w:tc>
          <w:tcPr>
            <w:tcW w:w="1439" w:type="pct"/>
            <w:vMerge/>
            <w:tcBorders>
              <w:left w:val="nil"/>
              <w:bottom w:val="single" w:sz="4" w:space="0" w:color="auto"/>
              <w:right w:val="single" w:sz="4" w:space="0" w:color="auto"/>
            </w:tcBorders>
            <w:shd w:val="clear" w:color="auto" w:fill="auto"/>
            <w:vAlign w:val="center"/>
          </w:tcPr>
          <w:p w14:paraId="2FF794F6" w14:textId="77777777" w:rsidR="00D5188D" w:rsidRPr="00A56BA6" w:rsidRDefault="00D5188D" w:rsidP="00A56BA6">
            <w:pPr>
              <w:spacing w:after="120"/>
              <w:rPr>
                <w:rFonts w:ascii="Arial Unicode MS" w:eastAsia="Arial Unicode MS" w:hAnsi="Arial Unicode MS" w:cs="Arial Unicode MS"/>
                <w:sz w:val="20"/>
                <w:szCs w:val="20"/>
                <w:lang w:val="de-DE" w:eastAsia="de-DE"/>
              </w:rPr>
            </w:pPr>
          </w:p>
        </w:tc>
        <w:tc>
          <w:tcPr>
            <w:tcW w:w="2155" w:type="pct"/>
            <w:tcBorders>
              <w:bottom w:val="single" w:sz="4" w:space="0" w:color="auto"/>
            </w:tcBorders>
            <w:shd w:val="clear" w:color="auto" w:fill="FFF2CC" w:themeFill="accent4" w:themeFillTint="33"/>
          </w:tcPr>
          <w:p w14:paraId="481A6F25" w14:textId="0A35DB5A" w:rsidR="00D5188D" w:rsidRPr="00D926B5" w:rsidRDefault="00D5188D" w:rsidP="00A56BA6">
            <w:pPr>
              <w:spacing w:after="120"/>
              <w:ind w:left="34" w:hanging="34"/>
              <w:jc w:val="center"/>
              <w:rPr>
                <w:rFonts w:ascii="Arial Unicode MS" w:eastAsia="Arial Unicode MS" w:hAnsi="Arial Unicode MS" w:cs="Arial Unicode MS"/>
                <w:iCs/>
                <w:sz w:val="20"/>
                <w:szCs w:val="20"/>
              </w:rPr>
            </w:pPr>
            <w:r w:rsidRPr="00D926B5">
              <w:rPr>
                <w:rFonts w:ascii="Arial Unicode MS" w:eastAsia="Arial Unicode MS" w:hAnsi="Arial Unicode MS" w:cs="Arial Unicode MS"/>
                <w:iCs/>
                <w:sz w:val="20"/>
                <w:szCs w:val="20"/>
              </w:rPr>
              <w:t>Indicare documentazione equivalente</w:t>
            </w:r>
          </w:p>
        </w:tc>
      </w:tr>
    </w:tbl>
    <w:p w14:paraId="52896582" w14:textId="3B3609A8" w:rsidR="00D926B5" w:rsidRDefault="00D926B5">
      <w:pPr>
        <w:rPr>
          <w:rFonts w:ascii="Arial Unicode MS" w:eastAsia="Arial Unicode MS" w:hAnsi="Arial Unicode MS" w:cs="Arial Unicode MS"/>
          <w:noProof/>
          <w:sz w:val="22"/>
          <w:szCs w:val="22"/>
          <w:lang w:eastAsia="en-US"/>
        </w:rPr>
      </w:pPr>
      <w:r>
        <w:rPr>
          <w:rFonts w:ascii="Arial Unicode MS" w:eastAsia="Arial Unicode MS" w:hAnsi="Arial Unicode MS" w:cs="Arial Unicode MS"/>
          <w:noProof/>
          <w:sz w:val="22"/>
          <w:szCs w:val="22"/>
          <w:lang w:eastAsia="en-US"/>
        </w:rPr>
        <w:br w:type="page"/>
      </w:r>
    </w:p>
    <w:tbl>
      <w:tblPr>
        <w:tblStyle w:val="Tabellenraster"/>
        <w:tblW w:w="5000" w:type="pct"/>
        <w:tblLook w:val="04A0" w:firstRow="1" w:lastRow="0" w:firstColumn="1" w:lastColumn="0" w:noHBand="0" w:noVBand="1"/>
      </w:tblPr>
      <w:tblGrid>
        <w:gridCol w:w="3825"/>
        <w:gridCol w:w="141"/>
        <w:gridCol w:w="1695"/>
        <w:gridCol w:w="1700"/>
        <w:gridCol w:w="2556"/>
        <w:gridCol w:w="11482"/>
        <w:gridCol w:w="1265"/>
      </w:tblGrid>
      <w:tr w:rsidR="00D926B5" w:rsidRPr="00680408" w14:paraId="7740DA62" w14:textId="77777777" w:rsidTr="003F1B39">
        <w:tc>
          <w:tcPr>
            <w:tcW w:w="5000" w:type="pct"/>
            <w:gridSpan w:val="7"/>
            <w:tcBorders>
              <w:bottom w:val="single" w:sz="4" w:space="0" w:color="auto"/>
            </w:tcBorders>
            <w:shd w:val="clear" w:color="auto" w:fill="DEEAF6" w:themeFill="accent5" w:themeFillTint="33"/>
            <w:vAlign w:val="center"/>
          </w:tcPr>
          <w:p w14:paraId="36871517" w14:textId="71B2A8EE" w:rsidR="00D926B5" w:rsidRPr="00CC4FBE" w:rsidRDefault="00D926B5" w:rsidP="003F1B39">
            <w:pPr>
              <w:jc w:val="both"/>
              <w:rPr>
                <w:rFonts w:ascii="Arial Unicode MS" w:eastAsia="Arial Unicode MS" w:hAnsi="Arial Unicode MS" w:cs="Arial Unicode MS"/>
                <w:sz w:val="32"/>
                <w:szCs w:val="32"/>
                <w:lang w:val="de-DE"/>
              </w:rPr>
            </w:pPr>
            <w:r w:rsidRPr="00CC4FBE">
              <w:rPr>
                <w:rFonts w:ascii="Arial Unicode MS" w:eastAsia="Arial Unicode MS" w:hAnsi="Arial Unicode MS" w:cs="Arial Unicode MS"/>
                <w:noProof/>
                <w:sz w:val="32"/>
                <w:szCs w:val="32"/>
                <w:lang w:eastAsia="en-US"/>
              </w:rPr>
              <w:lastRenderedPageBreak/>
              <w:t>2_economia circolare</w:t>
            </w:r>
          </w:p>
        </w:tc>
      </w:tr>
      <w:tr w:rsidR="00D926B5" w:rsidRPr="00D926B5" w14:paraId="3A30E0A7" w14:textId="77777777" w:rsidTr="003F1B39">
        <w:tc>
          <w:tcPr>
            <w:tcW w:w="5000" w:type="pct"/>
            <w:gridSpan w:val="7"/>
            <w:tcBorders>
              <w:bottom w:val="single" w:sz="4" w:space="0" w:color="auto"/>
            </w:tcBorders>
            <w:vAlign w:val="center"/>
          </w:tcPr>
          <w:p w14:paraId="0E06E94D" w14:textId="0227B8BB" w:rsidR="00D926B5" w:rsidRPr="00D926B5" w:rsidRDefault="00D926B5" w:rsidP="00D926B5">
            <w:pPr>
              <w:jc w:val="both"/>
              <w:rPr>
                <w:rFonts w:ascii="Arial Unicode MS" w:eastAsia="Arial Unicode MS" w:hAnsi="Arial Unicode MS" w:cs="Arial Unicode MS"/>
                <w:sz w:val="20"/>
                <w:szCs w:val="20"/>
              </w:rPr>
            </w:pPr>
            <w:r w:rsidRPr="009A0114">
              <w:rPr>
                <w:rFonts w:ascii="Arial Unicode MS" w:eastAsia="Arial Unicode MS" w:hAnsi="Arial Unicode MS" w:cs="Arial Unicode MS"/>
                <w:noProof/>
                <w:sz w:val="20"/>
                <w:szCs w:val="20"/>
                <w:lang w:eastAsia="en-US"/>
              </w:rPr>
              <w:t>Le apparecchiature elettroniche utilizzate per l'investimento devono essere acquistate e gestite in linea con gli standard più aggiornati in termini di materiale utilizzato, procedure per la gestione dei rifiuti e il riutilizzo dei materiali. La fase di progettazione del prodotto considera l'impatto ambientale durante il suo intero ciclo di vita facilitando il miglioramento delle prestazioni ambientali in modo economicamente efficace, anche in termini di efficienza delle risorse e dei materiali, e quindi contribuisce ad un uso sostenibile delle risorse naturali.</w:t>
            </w:r>
          </w:p>
        </w:tc>
      </w:tr>
      <w:tr w:rsidR="00D67F30" w:rsidRPr="00D926B5" w14:paraId="237487A9" w14:textId="77777777" w:rsidTr="00E33B57">
        <w:trPr>
          <w:trHeight w:val="223"/>
        </w:trPr>
        <w:tc>
          <w:tcPr>
            <w:tcW w:w="875" w:type="pct"/>
            <w:gridSpan w:val="2"/>
            <w:vMerge w:val="restart"/>
            <w:vAlign w:val="center"/>
          </w:tcPr>
          <w:p w14:paraId="5FE12DE6" w14:textId="0C7A1401" w:rsidR="00D67F30" w:rsidRPr="009A0114" w:rsidRDefault="00907048" w:rsidP="00B20E2E">
            <w:pPr>
              <w:jc w:val="both"/>
              <w:rPr>
                <w:rFonts w:ascii="Arial Unicode MS" w:eastAsia="Arial Unicode MS" w:hAnsi="Arial Unicode MS" w:cs="Arial Unicode MS"/>
                <w:noProof/>
                <w:sz w:val="20"/>
                <w:szCs w:val="20"/>
                <w:lang w:eastAsia="en-US"/>
              </w:rPr>
            </w:pPr>
            <w:r w:rsidRPr="003305CB">
              <w:rPr>
                <w:rFonts w:ascii="Arial Unicode MS" w:eastAsia="Arial Unicode MS" w:hAnsi="Arial Unicode MS" w:cs="Arial Unicode MS"/>
                <w:noProof/>
                <w:lang w:eastAsia="en-US"/>
              </w:rPr>
              <w:t xml:space="preserve">I prodotti elettronici acquistati sono dotati di una </w:t>
            </w:r>
            <w:r w:rsidRPr="003305CB">
              <w:rPr>
                <w:rFonts w:ascii="Arial Unicode MS" w:eastAsia="Arial Unicode MS" w:hAnsi="Arial Unicode MS" w:cs="Arial Unicode MS"/>
                <w:b/>
                <w:bCs/>
                <w:noProof/>
                <w:shd w:val="clear" w:color="auto" w:fill="DEEAF6" w:themeFill="accent5" w:themeFillTint="33"/>
                <w:lang w:eastAsia="en-US"/>
              </w:rPr>
              <w:t>etichetta ambientale ISO di tipo I</w:t>
            </w:r>
          </w:p>
        </w:tc>
        <w:tc>
          <w:tcPr>
            <w:tcW w:w="374" w:type="pct"/>
            <w:vMerge w:val="restart"/>
            <w:shd w:val="clear" w:color="auto" w:fill="C5E0B3" w:themeFill="accent6" w:themeFillTint="66"/>
            <w:vAlign w:val="center"/>
          </w:tcPr>
          <w:p w14:paraId="27BE5038" w14:textId="4F497612" w:rsidR="00D67F30" w:rsidRPr="009A0114" w:rsidRDefault="00907048" w:rsidP="00B20E2E">
            <w:pPr>
              <w:spacing w:before="120" w:after="120"/>
              <w:rPr>
                <w:rFonts w:ascii="Arial Unicode MS" w:eastAsia="Arial Unicode MS" w:hAnsi="Arial Unicode MS" w:cs="Arial Unicode MS"/>
                <w:noProof/>
                <w:sz w:val="20"/>
                <w:szCs w:val="20"/>
                <w:lang w:eastAsia="en-US"/>
              </w:rPr>
            </w:pPr>
            <w:r>
              <w:rPr>
                <w:rFonts w:ascii="Arial Unicode MS" w:eastAsia="Arial Unicode MS" w:hAnsi="Arial Unicode MS" w:cs="Arial Unicode MS"/>
                <w:noProof/>
                <w:sz w:val="20"/>
                <w:szCs w:val="20"/>
                <w:lang w:eastAsia="en-US"/>
              </w:rPr>
              <w:t>ISO di tipo I</w:t>
            </w:r>
          </w:p>
        </w:tc>
        <w:tc>
          <w:tcPr>
            <w:tcW w:w="375" w:type="pct"/>
            <w:vMerge w:val="restart"/>
            <w:shd w:val="clear" w:color="auto" w:fill="F2F2F2" w:themeFill="background1" w:themeFillShade="F2"/>
            <w:vAlign w:val="center"/>
          </w:tcPr>
          <w:p w14:paraId="5CAAC837" w14:textId="21F3F9AE" w:rsidR="00D67F30" w:rsidRPr="009A0114" w:rsidRDefault="00D67F30" w:rsidP="00B20E2E">
            <w:pPr>
              <w:spacing w:before="120" w:after="120"/>
              <w:rPr>
                <w:rFonts w:ascii="Arial Unicode MS" w:eastAsia="Arial Unicode MS" w:hAnsi="Arial Unicode MS" w:cs="Arial Unicode MS"/>
                <w:noProof/>
                <w:sz w:val="20"/>
                <w:szCs w:val="20"/>
                <w:lang w:eastAsia="en-US"/>
              </w:rPr>
            </w:pPr>
          </w:p>
        </w:tc>
        <w:tc>
          <w:tcPr>
            <w:tcW w:w="564" w:type="pct"/>
            <w:vMerge w:val="restart"/>
            <w:tcBorders>
              <w:top w:val="single" w:sz="4" w:space="0" w:color="auto"/>
              <w:left w:val="nil"/>
              <w:right w:val="single" w:sz="4" w:space="0" w:color="auto"/>
            </w:tcBorders>
            <w:shd w:val="clear" w:color="auto" w:fill="auto"/>
            <w:vAlign w:val="center"/>
          </w:tcPr>
          <w:p w14:paraId="1D3B59BF" w14:textId="6B4E1894" w:rsidR="00D67F30" w:rsidRPr="00B20E2E" w:rsidRDefault="00D67F30" w:rsidP="00B20E2E">
            <w:pPr>
              <w:spacing w:before="120" w:after="120"/>
              <w:ind w:left="34" w:hanging="34"/>
              <w:rPr>
                <w:rFonts w:ascii="Arial Unicode MS" w:eastAsia="Arial Unicode MS" w:hAnsi="Arial Unicode MS" w:cs="Arial Unicode MS"/>
                <w:b/>
                <w:bCs/>
                <w:i/>
                <w:sz w:val="22"/>
                <w:szCs w:val="22"/>
              </w:rPr>
            </w:pPr>
            <w:r w:rsidRPr="00B20E2E">
              <w:rPr>
                <w:rFonts w:ascii="Arial Unicode MS" w:eastAsia="Arial Unicode MS" w:hAnsi="Arial Unicode MS" w:cs="Arial Unicode MS"/>
                <w:sz w:val="22"/>
                <w:szCs w:val="22"/>
                <w:lang w:val="de-DE" w:eastAsia="de-DE"/>
              </w:rPr>
              <w:t>PC desktop</w:t>
            </w:r>
          </w:p>
        </w:tc>
        <w:tc>
          <w:tcPr>
            <w:tcW w:w="2812" w:type="pct"/>
            <w:gridSpan w:val="2"/>
            <w:shd w:val="clear" w:color="auto" w:fill="auto"/>
          </w:tcPr>
          <w:p w14:paraId="1ECFC2E5" w14:textId="7625A517" w:rsidR="00D67F30" w:rsidRPr="00D926B5" w:rsidRDefault="00D67F30" w:rsidP="0018288C">
            <w:pPr>
              <w:ind w:left="34" w:hanging="34"/>
              <w:jc w:val="center"/>
              <w:rPr>
                <w:rFonts w:ascii="Arial Unicode MS" w:eastAsia="Arial Unicode MS" w:hAnsi="Arial Unicode MS" w:cs="Arial Unicode MS"/>
                <w:b/>
                <w:bCs/>
                <w:i/>
                <w:sz w:val="20"/>
                <w:szCs w:val="20"/>
              </w:rPr>
            </w:pPr>
          </w:p>
        </w:tc>
      </w:tr>
      <w:tr w:rsidR="00D67F30" w:rsidRPr="00D926B5" w14:paraId="3FAB7995" w14:textId="77777777" w:rsidTr="00E33B57">
        <w:trPr>
          <w:trHeight w:val="223"/>
        </w:trPr>
        <w:tc>
          <w:tcPr>
            <w:tcW w:w="875" w:type="pct"/>
            <w:gridSpan w:val="2"/>
            <w:vMerge/>
            <w:vAlign w:val="center"/>
          </w:tcPr>
          <w:p w14:paraId="48852846" w14:textId="77777777" w:rsidR="00D67F30" w:rsidRPr="009A0114" w:rsidRDefault="00D67F30" w:rsidP="00B20E2E">
            <w:pPr>
              <w:jc w:val="both"/>
              <w:rPr>
                <w:rFonts w:ascii="Arial Unicode MS" w:eastAsia="Arial Unicode MS" w:hAnsi="Arial Unicode MS" w:cs="Arial Unicode MS"/>
                <w:noProof/>
                <w:sz w:val="20"/>
                <w:szCs w:val="20"/>
                <w:lang w:eastAsia="en-US"/>
              </w:rPr>
            </w:pPr>
          </w:p>
        </w:tc>
        <w:tc>
          <w:tcPr>
            <w:tcW w:w="374" w:type="pct"/>
            <w:vMerge/>
            <w:shd w:val="clear" w:color="auto" w:fill="C5E0B3" w:themeFill="accent6" w:themeFillTint="66"/>
            <w:vAlign w:val="center"/>
          </w:tcPr>
          <w:p w14:paraId="1A82AB57" w14:textId="77777777" w:rsidR="00D67F30" w:rsidRPr="009A0114" w:rsidRDefault="00D67F30" w:rsidP="00B20E2E">
            <w:pPr>
              <w:spacing w:before="120" w:after="120"/>
              <w:rPr>
                <w:rFonts w:ascii="Arial Unicode MS" w:eastAsia="Arial Unicode MS" w:hAnsi="Arial Unicode MS" w:cs="Arial Unicode MS"/>
                <w:noProof/>
                <w:sz w:val="20"/>
                <w:szCs w:val="20"/>
                <w:lang w:eastAsia="en-US"/>
              </w:rPr>
            </w:pPr>
          </w:p>
        </w:tc>
        <w:tc>
          <w:tcPr>
            <w:tcW w:w="375" w:type="pct"/>
            <w:vMerge/>
            <w:shd w:val="clear" w:color="auto" w:fill="F2F2F2" w:themeFill="background1" w:themeFillShade="F2"/>
            <w:vAlign w:val="center"/>
          </w:tcPr>
          <w:p w14:paraId="3766E304" w14:textId="39CD7808" w:rsidR="00D67F30" w:rsidRPr="009A0114" w:rsidRDefault="00D67F30" w:rsidP="00B20E2E">
            <w:pPr>
              <w:spacing w:before="120" w:after="120"/>
              <w:rPr>
                <w:rFonts w:ascii="Arial Unicode MS" w:eastAsia="Arial Unicode MS" w:hAnsi="Arial Unicode MS" w:cs="Arial Unicode MS"/>
                <w:noProof/>
                <w:sz w:val="20"/>
                <w:szCs w:val="20"/>
                <w:lang w:eastAsia="en-US"/>
              </w:rPr>
            </w:pPr>
          </w:p>
        </w:tc>
        <w:tc>
          <w:tcPr>
            <w:tcW w:w="564" w:type="pct"/>
            <w:vMerge/>
            <w:tcBorders>
              <w:left w:val="nil"/>
              <w:bottom w:val="single" w:sz="4" w:space="0" w:color="auto"/>
              <w:right w:val="single" w:sz="4" w:space="0" w:color="auto"/>
            </w:tcBorders>
            <w:shd w:val="clear" w:color="auto" w:fill="auto"/>
            <w:vAlign w:val="center"/>
          </w:tcPr>
          <w:p w14:paraId="47B7EDAB" w14:textId="77777777" w:rsidR="00D67F30" w:rsidRPr="00B20E2E" w:rsidRDefault="00D67F30" w:rsidP="00B20E2E">
            <w:pPr>
              <w:spacing w:before="120" w:after="120"/>
              <w:ind w:left="34" w:hanging="34"/>
              <w:rPr>
                <w:rFonts w:ascii="Arial Unicode MS" w:eastAsia="Arial Unicode MS" w:hAnsi="Arial Unicode MS" w:cs="Arial Unicode MS"/>
                <w:b/>
                <w:bCs/>
                <w:i/>
                <w:sz w:val="22"/>
                <w:szCs w:val="22"/>
              </w:rPr>
            </w:pPr>
          </w:p>
        </w:tc>
        <w:tc>
          <w:tcPr>
            <w:tcW w:w="2812" w:type="pct"/>
            <w:gridSpan w:val="2"/>
            <w:shd w:val="clear" w:color="auto" w:fill="FFF2CC" w:themeFill="accent4" w:themeFillTint="33"/>
          </w:tcPr>
          <w:p w14:paraId="011FE547" w14:textId="56008B68" w:rsidR="00D67F30" w:rsidRPr="00D926B5" w:rsidRDefault="00D67F30" w:rsidP="0018288C">
            <w:pPr>
              <w:ind w:left="34" w:hanging="34"/>
              <w:jc w:val="center"/>
              <w:rPr>
                <w:rFonts w:ascii="Arial Unicode MS" w:eastAsia="Arial Unicode MS" w:hAnsi="Arial Unicode MS" w:cs="Arial Unicode MS"/>
                <w:b/>
                <w:bCs/>
                <w:i/>
                <w:sz w:val="20"/>
                <w:szCs w:val="20"/>
              </w:rPr>
            </w:pPr>
            <w:r w:rsidRPr="00D926B5">
              <w:rPr>
                <w:rFonts w:ascii="Arial Unicode MS" w:eastAsia="Arial Unicode MS" w:hAnsi="Arial Unicode MS" w:cs="Arial Unicode MS"/>
                <w:iCs/>
                <w:sz w:val="20"/>
                <w:szCs w:val="20"/>
              </w:rPr>
              <w:t>Indicare documentazione equivalente</w:t>
            </w:r>
          </w:p>
        </w:tc>
      </w:tr>
      <w:tr w:rsidR="00D67F30" w:rsidRPr="00D926B5" w14:paraId="1742B6FB" w14:textId="77777777" w:rsidTr="00E33B57">
        <w:trPr>
          <w:trHeight w:val="223"/>
        </w:trPr>
        <w:tc>
          <w:tcPr>
            <w:tcW w:w="875" w:type="pct"/>
            <w:gridSpan w:val="2"/>
            <w:vMerge/>
            <w:vAlign w:val="center"/>
          </w:tcPr>
          <w:p w14:paraId="30642A17" w14:textId="77777777" w:rsidR="00D67F30" w:rsidRPr="009A0114" w:rsidRDefault="00D67F30" w:rsidP="00B20E2E">
            <w:pPr>
              <w:jc w:val="both"/>
              <w:rPr>
                <w:rFonts w:ascii="Arial Unicode MS" w:eastAsia="Arial Unicode MS" w:hAnsi="Arial Unicode MS" w:cs="Arial Unicode MS"/>
                <w:noProof/>
                <w:sz w:val="20"/>
                <w:szCs w:val="20"/>
                <w:lang w:eastAsia="en-US"/>
              </w:rPr>
            </w:pPr>
          </w:p>
        </w:tc>
        <w:tc>
          <w:tcPr>
            <w:tcW w:w="374" w:type="pct"/>
            <w:vMerge/>
            <w:shd w:val="clear" w:color="auto" w:fill="C5E0B3" w:themeFill="accent6" w:themeFillTint="66"/>
            <w:vAlign w:val="center"/>
          </w:tcPr>
          <w:p w14:paraId="323F19CC" w14:textId="77777777" w:rsidR="00D67F30" w:rsidRPr="009A0114" w:rsidRDefault="00D67F30" w:rsidP="00B20E2E">
            <w:pPr>
              <w:spacing w:before="120" w:after="120"/>
              <w:rPr>
                <w:rFonts w:ascii="Arial Unicode MS" w:eastAsia="Arial Unicode MS" w:hAnsi="Arial Unicode MS" w:cs="Arial Unicode MS"/>
                <w:noProof/>
                <w:sz w:val="20"/>
                <w:szCs w:val="20"/>
                <w:lang w:eastAsia="en-US"/>
              </w:rPr>
            </w:pPr>
          </w:p>
        </w:tc>
        <w:tc>
          <w:tcPr>
            <w:tcW w:w="375" w:type="pct"/>
            <w:vMerge/>
            <w:shd w:val="clear" w:color="auto" w:fill="F2F2F2" w:themeFill="background1" w:themeFillShade="F2"/>
            <w:vAlign w:val="center"/>
          </w:tcPr>
          <w:p w14:paraId="0DAF74F2" w14:textId="59FF4D23" w:rsidR="00D67F30" w:rsidRPr="009A0114" w:rsidRDefault="00D67F30" w:rsidP="00B20E2E">
            <w:pPr>
              <w:spacing w:before="120" w:after="120"/>
              <w:rPr>
                <w:rFonts w:ascii="Arial Unicode MS" w:eastAsia="Arial Unicode MS" w:hAnsi="Arial Unicode MS" w:cs="Arial Unicode MS"/>
                <w:noProof/>
                <w:sz w:val="20"/>
                <w:szCs w:val="20"/>
                <w:lang w:eastAsia="en-US"/>
              </w:rPr>
            </w:pPr>
          </w:p>
        </w:tc>
        <w:tc>
          <w:tcPr>
            <w:tcW w:w="564" w:type="pct"/>
            <w:vMerge w:val="restart"/>
            <w:tcBorders>
              <w:top w:val="single" w:sz="4" w:space="0" w:color="auto"/>
              <w:left w:val="nil"/>
              <w:right w:val="single" w:sz="4" w:space="0" w:color="auto"/>
            </w:tcBorders>
            <w:shd w:val="clear" w:color="auto" w:fill="auto"/>
            <w:vAlign w:val="center"/>
          </w:tcPr>
          <w:p w14:paraId="65B4444E" w14:textId="505A4F5E" w:rsidR="00D67F30" w:rsidRPr="00907048" w:rsidRDefault="00907048" w:rsidP="00907048">
            <w:pPr>
              <w:spacing w:before="120" w:after="120"/>
              <w:rPr>
                <w:rFonts w:ascii="Arial Unicode MS" w:eastAsia="Arial Unicode MS" w:hAnsi="Arial Unicode MS" w:cs="Arial Unicode MS"/>
                <w:iCs/>
                <w:sz w:val="22"/>
                <w:szCs w:val="22"/>
              </w:rPr>
            </w:pPr>
            <w:r>
              <w:rPr>
                <w:rFonts w:ascii="Arial Unicode MS" w:eastAsia="Arial Unicode MS" w:hAnsi="Arial Unicode MS" w:cs="Arial Unicode MS"/>
                <w:iCs/>
                <w:sz w:val="22"/>
                <w:szCs w:val="22"/>
              </w:rPr>
              <w:t>Monitor per PC</w:t>
            </w:r>
          </w:p>
        </w:tc>
        <w:tc>
          <w:tcPr>
            <w:tcW w:w="2812" w:type="pct"/>
            <w:gridSpan w:val="2"/>
            <w:shd w:val="clear" w:color="auto" w:fill="auto"/>
          </w:tcPr>
          <w:p w14:paraId="1F26316C" w14:textId="74B1D7E4" w:rsidR="00D67F30" w:rsidRPr="00D926B5" w:rsidRDefault="00D67F30" w:rsidP="0018288C">
            <w:pPr>
              <w:ind w:left="34" w:hanging="34"/>
              <w:jc w:val="center"/>
              <w:rPr>
                <w:rFonts w:ascii="Arial Unicode MS" w:eastAsia="Arial Unicode MS" w:hAnsi="Arial Unicode MS" w:cs="Arial Unicode MS"/>
                <w:b/>
                <w:bCs/>
                <w:i/>
                <w:sz w:val="20"/>
                <w:szCs w:val="20"/>
              </w:rPr>
            </w:pPr>
          </w:p>
        </w:tc>
      </w:tr>
      <w:tr w:rsidR="00D67F30" w:rsidRPr="00D926B5" w14:paraId="572F56D1" w14:textId="77777777" w:rsidTr="00E33B57">
        <w:trPr>
          <w:trHeight w:val="223"/>
        </w:trPr>
        <w:tc>
          <w:tcPr>
            <w:tcW w:w="875" w:type="pct"/>
            <w:gridSpan w:val="2"/>
            <w:vMerge/>
            <w:vAlign w:val="center"/>
          </w:tcPr>
          <w:p w14:paraId="75727E3E" w14:textId="77777777" w:rsidR="00D67F30" w:rsidRPr="009A0114" w:rsidRDefault="00D67F30" w:rsidP="00B20E2E">
            <w:pPr>
              <w:jc w:val="both"/>
              <w:rPr>
                <w:rFonts w:ascii="Arial Unicode MS" w:eastAsia="Arial Unicode MS" w:hAnsi="Arial Unicode MS" w:cs="Arial Unicode MS"/>
                <w:noProof/>
                <w:sz w:val="20"/>
                <w:szCs w:val="20"/>
                <w:lang w:eastAsia="en-US"/>
              </w:rPr>
            </w:pPr>
          </w:p>
        </w:tc>
        <w:tc>
          <w:tcPr>
            <w:tcW w:w="374" w:type="pct"/>
            <w:vMerge/>
            <w:shd w:val="clear" w:color="auto" w:fill="C5E0B3" w:themeFill="accent6" w:themeFillTint="66"/>
            <w:vAlign w:val="center"/>
          </w:tcPr>
          <w:p w14:paraId="77141F3D" w14:textId="77777777" w:rsidR="00D67F30" w:rsidRPr="009A0114" w:rsidRDefault="00D67F30" w:rsidP="00B20E2E">
            <w:pPr>
              <w:spacing w:before="120" w:after="120"/>
              <w:rPr>
                <w:rFonts w:ascii="Arial Unicode MS" w:eastAsia="Arial Unicode MS" w:hAnsi="Arial Unicode MS" w:cs="Arial Unicode MS"/>
                <w:noProof/>
                <w:sz w:val="20"/>
                <w:szCs w:val="20"/>
                <w:lang w:eastAsia="en-US"/>
              </w:rPr>
            </w:pPr>
          </w:p>
        </w:tc>
        <w:tc>
          <w:tcPr>
            <w:tcW w:w="375" w:type="pct"/>
            <w:vMerge/>
            <w:shd w:val="clear" w:color="auto" w:fill="F2F2F2" w:themeFill="background1" w:themeFillShade="F2"/>
            <w:vAlign w:val="center"/>
          </w:tcPr>
          <w:p w14:paraId="4462002B" w14:textId="23EA859A" w:rsidR="00D67F30" w:rsidRPr="009A0114" w:rsidRDefault="00D67F30" w:rsidP="00B20E2E">
            <w:pPr>
              <w:spacing w:before="120" w:after="120"/>
              <w:rPr>
                <w:rFonts w:ascii="Arial Unicode MS" w:eastAsia="Arial Unicode MS" w:hAnsi="Arial Unicode MS" w:cs="Arial Unicode MS"/>
                <w:noProof/>
                <w:sz w:val="20"/>
                <w:szCs w:val="20"/>
                <w:lang w:eastAsia="en-US"/>
              </w:rPr>
            </w:pPr>
          </w:p>
        </w:tc>
        <w:tc>
          <w:tcPr>
            <w:tcW w:w="564" w:type="pct"/>
            <w:vMerge/>
            <w:tcBorders>
              <w:left w:val="nil"/>
              <w:bottom w:val="single" w:sz="4" w:space="0" w:color="auto"/>
              <w:right w:val="single" w:sz="4" w:space="0" w:color="auto"/>
            </w:tcBorders>
            <w:shd w:val="clear" w:color="auto" w:fill="auto"/>
            <w:vAlign w:val="center"/>
          </w:tcPr>
          <w:p w14:paraId="5E9E29AE" w14:textId="77777777" w:rsidR="00D67F30" w:rsidRPr="00D926B5" w:rsidRDefault="00D67F30" w:rsidP="00B20E2E">
            <w:pPr>
              <w:spacing w:before="120" w:after="120"/>
              <w:ind w:left="34" w:hanging="34"/>
              <w:jc w:val="center"/>
              <w:rPr>
                <w:rFonts w:ascii="Arial Unicode MS" w:eastAsia="Arial Unicode MS" w:hAnsi="Arial Unicode MS" w:cs="Arial Unicode MS"/>
                <w:b/>
                <w:bCs/>
                <w:i/>
                <w:sz w:val="20"/>
                <w:szCs w:val="20"/>
              </w:rPr>
            </w:pPr>
          </w:p>
        </w:tc>
        <w:tc>
          <w:tcPr>
            <w:tcW w:w="2812" w:type="pct"/>
            <w:gridSpan w:val="2"/>
            <w:tcBorders>
              <w:bottom w:val="single" w:sz="4" w:space="0" w:color="auto"/>
            </w:tcBorders>
            <w:shd w:val="clear" w:color="auto" w:fill="FFF2CC" w:themeFill="accent4" w:themeFillTint="33"/>
          </w:tcPr>
          <w:p w14:paraId="7EAD3DF8" w14:textId="6DF10612" w:rsidR="00D67F30" w:rsidRPr="00D926B5" w:rsidRDefault="00D67F30" w:rsidP="0018288C">
            <w:pPr>
              <w:ind w:left="34" w:hanging="34"/>
              <w:jc w:val="center"/>
              <w:rPr>
                <w:rFonts w:ascii="Arial Unicode MS" w:eastAsia="Arial Unicode MS" w:hAnsi="Arial Unicode MS" w:cs="Arial Unicode MS"/>
                <w:b/>
                <w:bCs/>
                <w:i/>
                <w:sz w:val="20"/>
                <w:szCs w:val="20"/>
              </w:rPr>
            </w:pPr>
            <w:r w:rsidRPr="00D926B5">
              <w:rPr>
                <w:rFonts w:ascii="Arial Unicode MS" w:eastAsia="Arial Unicode MS" w:hAnsi="Arial Unicode MS" w:cs="Arial Unicode MS"/>
                <w:iCs/>
                <w:sz w:val="20"/>
                <w:szCs w:val="20"/>
              </w:rPr>
              <w:t>Indicare documentazione equivalente</w:t>
            </w:r>
          </w:p>
        </w:tc>
      </w:tr>
      <w:tr w:rsidR="00011D41" w:rsidRPr="00D926B5" w14:paraId="13855506" w14:textId="77777777" w:rsidTr="00EE1118">
        <w:trPr>
          <w:trHeight w:val="258"/>
        </w:trPr>
        <w:tc>
          <w:tcPr>
            <w:tcW w:w="5000" w:type="pct"/>
            <w:gridSpan w:val="7"/>
            <w:shd w:val="clear" w:color="auto" w:fill="DEEAF6" w:themeFill="accent5" w:themeFillTint="33"/>
            <w:vAlign w:val="center"/>
          </w:tcPr>
          <w:p w14:paraId="412069BD" w14:textId="7C7437CB" w:rsidR="00011D41" w:rsidRPr="00EE1118" w:rsidRDefault="00011D41" w:rsidP="00011D41">
            <w:pPr>
              <w:jc w:val="center"/>
              <w:rPr>
                <w:rFonts w:ascii="Arial Unicode MS" w:eastAsia="Arial Unicode MS" w:hAnsi="Arial Unicode MS" w:cs="Arial Unicode MS"/>
                <w:noProof/>
                <w:sz w:val="32"/>
                <w:szCs w:val="32"/>
                <w:lang w:eastAsia="en-US"/>
              </w:rPr>
            </w:pPr>
            <w:r w:rsidRPr="00EE1118">
              <w:rPr>
                <w:rFonts w:ascii="Arial Unicode MS" w:eastAsia="Arial Unicode MS" w:hAnsi="Arial Unicode MS" w:cs="Arial Unicode MS"/>
                <w:b/>
                <w:bCs/>
                <w:noProof/>
                <w:sz w:val="32"/>
                <w:szCs w:val="32"/>
                <w:u w:val="single"/>
                <w:lang w:eastAsia="en-US"/>
              </w:rPr>
              <w:t xml:space="preserve">dichiarazione </w:t>
            </w:r>
            <w:r w:rsidR="00EE1118">
              <w:rPr>
                <w:rFonts w:ascii="Arial Unicode MS" w:eastAsia="Arial Unicode MS" w:hAnsi="Arial Unicode MS" w:cs="Arial Unicode MS"/>
                <w:b/>
                <w:bCs/>
                <w:noProof/>
                <w:sz w:val="32"/>
                <w:szCs w:val="32"/>
                <w:u w:val="single"/>
                <w:lang w:eastAsia="en-US"/>
              </w:rPr>
              <w:t xml:space="preserve">da predisporre </w:t>
            </w:r>
            <w:r w:rsidRPr="00EE1118">
              <w:rPr>
                <w:rFonts w:ascii="Arial Unicode MS" w:eastAsia="Arial Unicode MS" w:hAnsi="Arial Unicode MS" w:cs="Arial Unicode MS"/>
                <w:b/>
                <w:bCs/>
                <w:noProof/>
                <w:sz w:val="32"/>
                <w:szCs w:val="32"/>
                <w:u w:val="single"/>
                <w:lang w:eastAsia="en-US"/>
              </w:rPr>
              <w:t>solo in assenza di etichetta ambientale ISO di tipo I</w:t>
            </w:r>
          </w:p>
        </w:tc>
      </w:tr>
      <w:tr w:rsidR="00D5188D" w:rsidRPr="00D926B5" w14:paraId="6138FC17" w14:textId="77777777" w:rsidTr="00D5188D">
        <w:trPr>
          <w:trHeight w:val="258"/>
        </w:trPr>
        <w:tc>
          <w:tcPr>
            <w:tcW w:w="844" w:type="pct"/>
            <w:vMerge w:val="restart"/>
            <w:tcBorders>
              <w:right w:val="single" w:sz="4" w:space="0" w:color="auto"/>
            </w:tcBorders>
            <w:shd w:val="clear" w:color="auto" w:fill="F2F2F2" w:themeFill="background1" w:themeFillShade="F2"/>
            <w:vAlign w:val="center"/>
          </w:tcPr>
          <w:p w14:paraId="33F94EB7" w14:textId="3651B2B0" w:rsidR="00D5188D" w:rsidRPr="009A0114" w:rsidRDefault="00D5188D" w:rsidP="003030D7">
            <w:pPr>
              <w:rPr>
                <w:rFonts w:ascii="Arial Unicode MS" w:eastAsia="Arial Unicode MS" w:hAnsi="Arial Unicode MS" w:cs="Arial Unicode MS"/>
                <w:noProof/>
                <w:sz w:val="20"/>
                <w:szCs w:val="20"/>
                <w:lang w:eastAsia="en-US"/>
              </w:rPr>
            </w:pPr>
            <w:r w:rsidRPr="00B20E2E">
              <w:rPr>
                <w:rFonts w:ascii="Arial Unicode MS" w:eastAsia="Arial Unicode MS" w:hAnsi="Arial Unicode MS" w:cs="Arial Unicode MS"/>
                <w:sz w:val="22"/>
                <w:szCs w:val="22"/>
                <w:lang w:val="de-DE" w:eastAsia="de-DE"/>
              </w:rPr>
              <w:t>PC desktop</w:t>
            </w:r>
          </w:p>
        </w:tc>
        <w:tc>
          <w:tcPr>
            <w:tcW w:w="4156" w:type="pct"/>
            <w:gridSpan w:val="6"/>
            <w:tcBorders>
              <w:left w:val="single" w:sz="4" w:space="0" w:color="auto"/>
            </w:tcBorders>
            <w:shd w:val="clear" w:color="auto" w:fill="F2F2F2" w:themeFill="background1" w:themeFillShade="F2"/>
          </w:tcPr>
          <w:p w14:paraId="00EEB8ED" w14:textId="1E495DF5" w:rsidR="00D5188D" w:rsidRPr="00D926B5" w:rsidRDefault="00D5188D" w:rsidP="0018288C">
            <w:pPr>
              <w:spacing w:before="80"/>
              <w:jc w:val="both"/>
              <w:rPr>
                <w:rFonts w:ascii="Arial Unicode MS" w:eastAsia="Arial Unicode MS" w:hAnsi="Arial Unicode MS" w:cs="Arial Unicode MS"/>
                <w:b/>
                <w:bCs/>
                <w:i/>
                <w:sz w:val="20"/>
                <w:szCs w:val="20"/>
              </w:rPr>
            </w:pPr>
            <w:r w:rsidRPr="009A0114">
              <w:rPr>
                <w:rFonts w:ascii="Arial Unicode MS" w:eastAsia="Arial Unicode MS" w:hAnsi="Arial Unicode MS" w:cs="Arial Unicode MS"/>
                <w:noProof/>
                <w:sz w:val="20"/>
                <w:szCs w:val="20"/>
                <w:lang w:eastAsia="en-US"/>
              </w:rPr>
              <w:t>Certificazione della qualità del processo di ricondizionamento/rifabbricazione</w:t>
            </w:r>
            <w:r>
              <w:rPr>
                <w:rFonts w:ascii="Arial Unicode MS" w:eastAsia="Arial Unicode MS" w:hAnsi="Arial Unicode MS" w:cs="Arial Unicode MS"/>
                <w:noProof/>
                <w:sz w:val="20"/>
                <w:szCs w:val="20"/>
                <w:lang w:eastAsia="en-US"/>
              </w:rPr>
              <w:t xml:space="preserve"> </w:t>
            </w:r>
            <w:r w:rsidRPr="009A0114">
              <w:rPr>
                <w:rFonts w:ascii="Arial Unicode MS" w:eastAsia="Arial Unicode MS" w:hAnsi="Arial Unicode MS" w:cs="Arial Unicode MS"/>
                <w:noProof/>
                <w:sz w:val="20"/>
                <w:szCs w:val="20"/>
                <w:lang w:eastAsia="en-US"/>
              </w:rPr>
              <w:t xml:space="preserve">in conformità con uno dei seguenti standard: </w:t>
            </w:r>
          </w:p>
        </w:tc>
      </w:tr>
      <w:tr w:rsidR="00D5188D" w:rsidRPr="00D926B5" w14:paraId="37798CE6" w14:textId="77777777" w:rsidTr="00D5188D">
        <w:trPr>
          <w:trHeight w:val="258"/>
        </w:trPr>
        <w:tc>
          <w:tcPr>
            <w:tcW w:w="844" w:type="pct"/>
            <w:vMerge/>
            <w:tcBorders>
              <w:right w:val="single" w:sz="4" w:space="0" w:color="auto"/>
            </w:tcBorders>
            <w:shd w:val="clear" w:color="auto" w:fill="F2F2F2" w:themeFill="background1" w:themeFillShade="F2"/>
            <w:vAlign w:val="center"/>
          </w:tcPr>
          <w:p w14:paraId="32D4B8F7" w14:textId="77777777" w:rsidR="00D5188D" w:rsidRPr="009A0114" w:rsidRDefault="00D5188D" w:rsidP="003030D7">
            <w:pPr>
              <w:spacing w:before="120"/>
              <w:jc w:val="both"/>
              <w:rPr>
                <w:rFonts w:ascii="Arial Unicode MS" w:eastAsia="Arial Unicode MS" w:hAnsi="Arial Unicode MS" w:cs="Arial Unicode MS"/>
                <w:noProof/>
                <w:sz w:val="20"/>
                <w:szCs w:val="20"/>
                <w:lang w:eastAsia="en-US"/>
              </w:rPr>
            </w:pPr>
          </w:p>
        </w:tc>
        <w:tc>
          <w:tcPr>
            <w:tcW w:w="3877" w:type="pct"/>
            <w:gridSpan w:val="5"/>
            <w:tcBorders>
              <w:left w:val="single" w:sz="4" w:space="0" w:color="auto"/>
            </w:tcBorders>
          </w:tcPr>
          <w:p w14:paraId="25C8B80B" w14:textId="77777777" w:rsidR="00D5188D" w:rsidRPr="009A0114" w:rsidRDefault="00D5188D" w:rsidP="0018288C">
            <w:pPr>
              <w:spacing w:before="80"/>
              <w:jc w:val="both"/>
              <w:rPr>
                <w:rFonts w:ascii="Arial Unicode MS" w:eastAsia="Arial Unicode MS" w:hAnsi="Arial Unicode MS" w:cs="Arial Unicode MS"/>
                <w:noProof/>
                <w:sz w:val="20"/>
                <w:szCs w:val="20"/>
                <w:lang w:eastAsia="en-US"/>
              </w:rPr>
            </w:pPr>
            <w:r w:rsidRPr="009A0114">
              <w:rPr>
                <w:rFonts w:ascii="Arial Unicode MS" w:eastAsia="Arial Unicode MS" w:hAnsi="Arial Unicode MS" w:cs="Arial Unicode MS"/>
                <w:noProof/>
                <w:sz w:val="20"/>
                <w:szCs w:val="20"/>
                <w:lang w:eastAsia="en-US"/>
              </w:rPr>
              <w:t>ISO 9001 e ISO 14001/regolamento EMAS</w:t>
            </w:r>
          </w:p>
        </w:tc>
        <w:tc>
          <w:tcPr>
            <w:tcW w:w="279" w:type="pct"/>
            <w:vAlign w:val="center"/>
          </w:tcPr>
          <w:p w14:paraId="20494F72" w14:textId="77777777" w:rsidR="00D5188D" w:rsidRPr="009A0114" w:rsidRDefault="00D5188D" w:rsidP="0018288C">
            <w:pPr>
              <w:spacing w:before="80"/>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AD26A3">
              <w:rPr>
                <w:rFonts w:ascii="Arial Unicode MS" w:eastAsia="Arial Unicode MS" w:hAnsi="Arial Unicode MS" w:cs="Arial Unicode MS"/>
                <w:iCs/>
                <w:sz w:val="20"/>
                <w:szCs w:val="20"/>
              </w:rPr>
            </w:r>
            <w:r w:rsidR="00AD26A3">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r>
      <w:tr w:rsidR="00D5188D" w:rsidRPr="00D926B5" w14:paraId="7C33C4A5" w14:textId="77777777" w:rsidTr="00D5188D">
        <w:trPr>
          <w:trHeight w:val="258"/>
        </w:trPr>
        <w:tc>
          <w:tcPr>
            <w:tcW w:w="844" w:type="pct"/>
            <w:vMerge/>
            <w:tcBorders>
              <w:right w:val="single" w:sz="4" w:space="0" w:color="auto"/>
            </w:tcBorders>
            <w:shd w:val="clear" w:color="auto" w:fill="F2F2F2" w:themeFill="background1" w:themeFillShade="F2"/>
            <w:vAlign w:val="center"/>
          </w:tcPr>
          <w:p w14:paraId="0DEDE516" w14:textId="77777777" w:rsidR="00D5188D" w:rsidRPr="009A0114" w:rsidRDefault="00D5188D" w:rsidP="003030D7">
            <w:pPr>
              <w:spacing w:before="120"/>
              <w:jc w:val="both"/>
              <w:rPr>
                <w:rFonts w:ascii="Arial Unicode MS" w:eastAsia="Arial Unicode MS" w:hAnsi="Arial Unicode MS" w:cs="Arial Unicode MS"/>
                <w:noProof/>
                <w:sz w:val="20"/>
                <w:szCs w:val="20"/>
                <w:lang w:val="en-US" w:eastAsia="en-US"/>
              </w:rPr>
            </w:pPr>
          </w:p>
        </w:tc>
        <w:tc>
          <w:tcPr>
            <w:tcW w:w="3877" w:type="pct"/>
            <w:gridSpan w:val="5"/>
            <w:tcBorders>
              <w:left w:val="single" w:sz="4" w:space="0" w:color="auto"/>
            </w:tcBorders>
          </w:tcPr>
          <w:p w14:paraId="7A7A2899" w14:textId="77777777" w:rsidR="00D5188D" w:rsidRPr="00EE0914" w:rsidRDefault="00D5188D" w:rsidP="0018288C">
            <w:pPr>
              <w:spacing w:before="80"/>
              <w:jc w:val="both"/>
              <w:rPr>
                <w:rFonts w:ascii="Arial Unicode MS" w:eastAsia="Arial Unicode MS" w:hAnsi="Arial Unicode MS" w:cs="Arial Unicode MS"/>
                <w:noProof/>
                <w:sz w:val="20"/>
                <w:szCs w:val="20"/>
                <w:lang w:val="en-US" w:eastAsia="en-US"/>
              </w:rPr>
            </w:pPr>
            <w:r w:rsidRPr="009A0114">
              <w:rPr>
                <w:rFonts w:ascii="Arial Unicode MS" w:eastAsia="Arial Unicode MS" w:hAnsi="Arial Unicode MS" w:cs="Arial Unicode MS"/>
                <w:noProof/>
                <w:sz w:val="20"/>
                <w:szCs w:val="20"/>
                <w:lang w:val="en-US" w:eastAsia="en-US"/>
              </w:rPr>
              <w:t>BS 8887</w:t>
            </w:r>
            <w:r w:rsidRPr="009A0114">
              <w:rPr>
                <w:rFonts w:ascii="Arial Unicode MS" w:eastAsia="Arial Unicode MS" w:hAnsi="Arial Unicode MS" w:cs="Arial Unicode MS"/>
                <w:noProof/>
                <w:sz w:val="20"/>
                <w:szCs w:val="20"/>
                <w:lang w:val="en-US" w:eastAsia="en-US"/>
              </w:rPr>
              <w:noBreakHyphen/>
              <w:t>220:2010 - "Design for manufacture, assembly, disassembly and end</w:t>
            </w:r>
            <w:r w:rsidRPr="009A0114">
              <w:rPr>
                <w:rFonts w:ascii="Arial Unicode MS" w:eastAsia="Arial Unicode MS" w:hAnsi="Arial Unicode MS" w:cs="Arial Unicode MS"/>
                <w:noProof/>
                <w:sz w:val="20"/>
                <w:szCs w:val="20"/>
                <w:lang w:val="en-US" w:eastAsia="en-US"/>
              </w:rPr>
              <w:noBreakHyphen/>
              <w:t>of</w:t>
            </w:r>
            <w:r w:rsidRPr="009A0114">
              <w:rPr>
                <w:rFonts w:ascii="Arial Unicode MS" w:eastAsia="Arial Unicode MS" w:hAnsi="Arial Unicode MS" w:cs="Arial Unicode MS"/>
                <w:noProof/>
                <w:sz w:val="20"/>
                <w:szCs w:val="20"/>
                <w:lang w:val="en-US" w:eastAsia="en-US"/>
              </w:rPr>
              <w:noBreakHyphen/>
              <w:t>life processing (MADE). The process of remanufacture. Specification (applicable to remanufacture processes)";</w:t>
            </w:r>
          </w:p>
        </w:tc>
        <w:tc>
          <w:tcPr>
            <w:tcW w:w="279" w:type="pct"/>
            <w:vAlign w:val="center"/>
          </w:tcPr>
          <w:p w14:paraId="3B746AD8" w14:textId="77777777" w:rsidR="00D5188D" w:rsidRPr="009A0114" w:rsidRDefault="00D5188D" w:rsidP="0018288C">
            <w:pPr>
              <w:spacing w:before="80"/>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AD26A3">
              <w:rPr>
                <w:rFonts w:ascii="Arial Unicode MS" w:eastAsia="Arial Unicode MS" w:hAnsi="Arial Unicode MS" w:cs="Arial Unicode MS"/>
                <w:iCs/>
                <w:sz w:val="20"/>
                <w:szCs w:val="20"/>
              </w:rPr>
            </w:r>
            <w:r w:rsidR="00AD26A3">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r>
      <w:tr w:rsidR="00D5188D" w:rsidRPr="00D926B5" w14:paraId="6C7AFF46" w14:textId="77777777" w:rsidTr="00D5188D">
        <w:trPr>
          <w:trHeight w:val="258"/>
        </w:trPr>
        <w:tc>
          <w:tcPr>
            <w:tcW w:w="844" w:type="pct"/>
            <w:vMerge/>
            <w:tcBorders>
              <w:right w:val="single" w:sz="4" w:space="0" w:color="auto"/>
            </w:tcBorders>
            <w:shd w:val="clear" w:color="auto" w:fill="F2F2F2" w:themeFill="background1" w:themeFillShade="F2"/>
            <w:vAlign w:val="center"/>
          </w:tcPr>
          <w:p w14:paraId="36FDD320" w14:textId="77777777" w:rsidR="00D5188D" w:rsidRPr="009A0114" w:rsidRDefault="00D5188D" w:rsidP="003030D7">
            <w:pPr>
              <w:spacing w:before="120"/>
              <w:jc w:val="both"/>
              <w:rPr>
                <w:rFonts w:ascii="Arial Unicode MS" w:eastAsia="Arial Unicode MS" w:hAnsi="Arial Unicode MS" w:cs="Arial Unicode MS"/>
                <w:noProof/>
                <w:sz w:val="20"/>
                <w:szCs w:val="20"/>
                <w:lang w:val="en-US" w:eastAsia="en-US"/>
              </w:rPr>
            </w:pPr>
          </w:p>
        </w:tc>
        <w:tc>
          <w:tcPr>
            <w:tcW w:w="3877" w:type="pct"/>
            <w:gridSpan w:val="5"/>
            <w:tcBorders>
              <w:left w:val="single" w:sz="4" w:space="0" w:color="auto"/>
            </w:tcBorders>
          </w:tcPr>
          <w:p w14:paraId="42994B1E" w14:textId="77777777" w:rsidR="00D5188D" w:rsidRPr="00EE0914" w:rsidRDefault="00D5188D" w:rsidP="0018288C">
            <w:pPr>
              <w:spacing w:before="80"/>
              <w:jc w:val="both"/>
              <w:rPr>
                <w:rFonts w:ascii="Arial Unicode MS" w:eastAsia="Arial Unicode MS" w:hAnsi="Arial Unicode MS" w:cs="Arial Unicode MS"/>
                <w:noProof/>
                <w:sz w:val="20"/>
                <w:szCs w:val="20"/>
                <w:lang w:val="en-US" w:eastAsia="en-US"/>
              </w:rPr>
            </w:pPr>
            <w:r w:rsidRPr="009A0114">
              <w:rPr>
                <w:rFonts w:ascii="Arial Unicode MS" w:eastAsia="Arial Unicode MS" w:hAnsi="Arial Unicode MS" w:cs="Arial Unicode MS"/>
                <w:noProof/>
                <w:sz w:val="20"/>
                <w:szCs w:val="20"/>
                <w:lang w:val="en-US" w:eastAsia="en-US"/>
              </w:rPr>
              <w:t xml:space="preserve">BS 8887-240:2011 - "Design for manufacture, assembly, disassembly and end-of-life processing (MADE). </w:t>
            </w:r>
            <w:r w:rsidRPr="00EE0914">
              <w:rPr>
                <w:rFonts w:ascii="Arial Unicode MS" w:eastAsia="Arial Unicode MS" w:hAnsi="Arial Unicode MS" w:cs="Arial Unicode MS"/>
                <w:noProof/>
                <w:sz w:val="20"/>
                <w:szCs w:val="20"/>
                <w:lang w:val="en-US" w:eastAsia="en-US"/>
              </w:rPr>
              <w:t>Reconditioning (applicable to refurbished/reconditioned equipment)";</w:t>
            </w:r>
          </w:p>
        </w:tc>
        <w:tc>
          <w:tcPr>
            <w:tcW w:w="279" w:type="pct"/>
            <w:vAlign w:val="center"/>
          </w:tcPr>
          <w:p w14:paraId="0DE3853C" w14:textId="77777777" w:rsidR="00D5188D" w:rsidRPr="009A0114" w:rsidRDefault="00D5188D" w:rsidP="0018288C">
            <w:pPr>
              <w:spacing w:before="80"/>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AD26A3">
              <w:rPr>
                <w:rFonts w:ascii="Arial Unicode MS" w:eastAsia="Arial Unicode MS" w:hAnsi="Arial Unicode MS" w:cs="Arial Unicode MS"/>
                <w:iCs/>
                <w:sz w:val="20"/>
                <w:szCs w:val="20"/>
              </w:rPr>
            </w:r>
            <w:r w:rsidR="00AD26A3">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r>
      <w:tr w:rsidR="00D5188D" w:rsidRPr="00D926B5" w14:paraId="7E10C9A3" w14:textId="77777777" w:rsidTr="00D5188D">
        <w:trPr>
          <w:trHeight w:val="258"/>
        </w:trPr>
        <w:tc>
          <w:tcPr>
            <w:tcW w:w="844" w:type="pct"/>
            <w:vMerge/>
            <w:tcBorders>
              <w:right w:val="single" w:sz="4" w:space="0" w:color="auto"/>
            </w:tcBorders>
            <w:shd w:val="clear" w:color="auto" w:fill="F2F2F2" w:themeFill="background1" w:themeFillShade="F2"/>
            <w:vAlign w:val="center"/>
          </w:tcPr>
          <w:p w14:paraId="32262E99" w14:textId="77777777" w:rsidR="00D5188D" w:rsidRPr="009A0114" w:rsidRDefault="00D5188D" w:rsidP="003030D7">
            <w:pPr>
              <w:spacing w:before="120"/>
              <w:jc w:val="both"/>
              <w:rPr>
                <w:rFonts w:ascii="Arial Unicode MS" w:eastAsia="Arial Unicode MS" w:hAnsi="Arial Unicode MS" w:cs="Arial Unicode MS"/>
                <w:noProof/>
                <w:sz w:val="20"/>
                <w:szCs w:val="20"/>
                <w:lang w:eastAsia="en-US"/>
              </w:rPr>
            </w:pPr>
          </w:p>
        </w:tc>
        <w:tc>
          <w:tcPr>
            <w:tcW w:w="3877" w:type="pct"/>
            <w:gridSpan w:val="5"/>
            <w:tcBorders>
              <w:left w:val="single" w:sz="4" w:space="0" w:color="auto"/>
            </w:tcBorders>
          </w:tcPr>
          <w:p w14:paraId="7DD680DD" w14:textId="77777777" w:rsidR="00D5188D" w:rsidRPr="009A0114" w:rsidRDefault="00D5188D" w:rsidP="0018288C">
            <w:pPr>
              <w:spacing w:before="80"/>
              <w:jc w:val="both"/>
              <w:rPr>
                <w:rFonts w:ascii="Arial Unicode MS" w:eastAsia="Arial Unicode MS" w:hAnsi="Arial Unicode MS" w:cs="Arial Unicode MS"/>
                <w:noProof/>
                <w:sz w:val="20"/>
                <w:szCs w:val="20"/>
                <w:lang w:eastAsia="en-US"/>
              </w:rPr>
            </w:pPr>
            <w:r w:rsidRPr="009A0114">
              <w:rPr>
                <w:rFonts w:ascii="Arial Unicode MS" w:eastAsia="Arial Unicode MS" w:hAnsi="Arial Unicode MS" w:cs="Arial Unicode MS"/>
                <w:noProof/>
                <w:sz w:val="20"/>
                <w:szCs w:val="20"/>
                <w:lang w:eastAsia="en-US"/>
              </w:rPr>
              <w:t>EN 50614:2020 (qualora l'apparecchiatura sia stata precedentemente scartata come rifiuto RAEE, e preparata per il riutilizzo per lo stesso scopo per cui è stata concepita).</w:t>
            </w:r>
          </w:p>
        </w:tc>
        <w:tc>
          <w:tcPr>
            <w:tcW w:w="279" w:type="pct"/>
            <w:vAlign w:val="center"/>
          </w:tcPr>
          <w:p w14:paraId="291AA3F5" w14:textId="77777777" w:rsidR="00D5188D" w:rsidRPr="009A0114" w:rsidRDefault="00D5188D" w:rsidP="0018288C">
            <w:pPr>
              <w:spacing w:before="80"/>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AD26A3">
              <w:rPr>
                <w:rFonts w:ascii="Arial Unicode MS" w:eastAsia="Arial Unicode MS" w:hAnsi="Arial Unicode MS" w:cs="Arial Unicode MS"/>
                <w:iCs/>
                <w:sz w:val="20"/>
                <w:szCs w:val="20"/>
              </w:rPr>
            </w:r>
            <w:r w:rsidR="00AD26A3">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r>
      <w:tr w:rsidR="00D5188D" w:rsidRPr="00D926B5" w14:paraId="402DBEBA" w14:textId="77777777" w:rsidTr="00D5188D">
        <w:trPr>
          <w:trHeight w:val="258"/>
        </w:trPr>
        <w:tc>
          <w:tcPr>
            <w:tcW w:w="844" w:type="pct"/>
            <w:vMerge w:val="restart"/>
            <w:tcBorders>
              <w:right w:val="single" w:sz="4" w:space="0" w:color="auto"/>
            </w:tcBorders>
            <w:shd w:val="clear" w:color="auto" w:fill="F2F2F2" w:themeFill="background1" w:themeFillShade="F2"/>
            <w:vAlign w:val="center"/>
          </w:tcPr>
          <w:p w14:paraId="62A67E22" w14:textId="1C6E0E16" w:rsidR="00D5188D" w:rsidRPr="009A0114" w:rsidRDefault="00907048" w:rsidP="003030D7">
            <w:pPr>
              <w:rPr>
                <w:rFonts w:ascii="Arial Unicode MS" w:eastAsia="Arial Unicode MS" w:hAnsi="Arial Unicode MS" w:cs="Arial Unicode MS"/>
                <w:noProof/>
                <w:sz w:val="20"/>
                <w:szCs w:val="20"/>
                <w:lang w:eastAsia="en-US"/>
              </w:rPr>
            </w:pPr>
            <w:r>
              <w:rPr>
                <w:rFonts w:ascii="Arial Unicode MS" w:eastAsia="Arial Unicode MS" w:hAnsi="Arial Unicode MS" w:cs="Arial Unicode MS"/>
                <w:noProof/>
                <w:sz w:val="20"/>
                <w:szCs w:val="20"/>
                <w:lang w:eastAsia="en-US"/>
              </w:rPr>
              <w:t>Monitor per PC</w:t>
            </w:r>
          </w:p>
        </w:tc>
        <w:tc>
          <w:tcPr>
            <w:tcW w:w="4156" w:type="pct"/>
            <w:gridSpan w:val="6"/>
            <w:tcBorders>
              <w:left w:val="single" w:sz="4" w:space="0" w:color="auto"/>
            </w:tcBorders>
            <w:shd w:val="clear" w:color="auto" w:fill="F2F2F2" w:themeFill="background1" w:themeFillShade="F2"/>
          </w:tcPr>
          <w:p w14:paraId="7D40F617" w14:textId="4C7C6E50" w:rsidR="00D5188D" w:rsidRPr="00D926B5" w:rsidRDefault="00D5188D" w:rsidP="0018288C">
            <w:pPr>
              <w:spacing w:before="80"/>
              <w:jc w:val="both"/>
              <w:rPr>
                <w:rFonts w:ascii="Arial Unicode MS" w:eastAsia="Arial Unicode MS" w:hAnsi="Arial Unicode MS" w:cs="Arial Unicode MS"/>
                <w:b/>
                <w:bCs/>
                <w:i/>
                <w:sz w:val="20"/>
                <w:szCs w:val="20"/>
              </w:rPr>
            </w:pPr>
            <w:r w:rsidRPr="009A0114">
              <w:rPr>
                <w:rFonts w:ascii="Arial Unicode MS" w:eastAsia="Arial Unicode MS" w:hAnsi="Arial Unicode MS" w:cs="Arial Unicode MS"/>
                <w:noProof/>
                <w:sz w:val="20"/>
                <w:szCs w:val="20"/>
                <w:lang w:eastAsia="en-US"/>
              </w:rPr>
              <w:t>Certificazione della qualità del processo di ricondizionamento/rifabbricazione</w:t>
            </w:r>
            <w:r>
              <w:rPr>
                <w:rFonts w:ascii="Arial Unicode MS" w:eastAsia="Arial Unicode MS" w:hAnsi="Arial Unicode MS" w:cs="Arial Unicode MS"/>
                <w:noProof/>
                <w:sz w:val="20"/>
                <w:szCs w:val="20"/>
                <w:lang w:eastAsia="en-US"/>
              </w:rPr>
              <w:t xml:space="preserve"> </w:t>
            </w:r>
            <w:r w:rsidRPr="009A0114">
              <w:rPr>
                <w:rFonts w:ascii="Arial Unicode MS" w:eastAsia="Arial Unicode MS" w:hAnsi="Arial Unicode MS" w:cs="Arial Unicode MS"/>
                <w:noProof/>
                <w:sz w:val="20"/>
                <w:szCs w:val="20"/>
                <w:lang w:eastAsia="en-US"/>
              </w:rPr>
              <w:t xml:space="preserve">in conformità con uno dei seguenti standard: </w:t>
            </w:r>
          </w:p>
        </w:tc>
      </w:tr>
      <w:tr w:rsidR="00D5188D" w:rsidRPr="00D926B5" w14:paraId="416D9E3F" w14:textId="77777777" w:rsidTr="00D5188D">
        <w:trPr>
          <w:trHeight w:val="258"/>
        </w:trPr>
        <w:tc>
          <w:tcPr>
            <w:tcW w:w="844" w:type="pct"/>
            <w:vMerge/>
            <w:tcBorders>
              <w:right w:val="single" w:sz="4" w:space="0" w:color="auto"/>
            </w:tcBorders>
            <w:shd w:val="clear" w:color="auto" w:fill="F2F2F2" w:themeFill="background1" w:themeFillShade="F2"/>
            <w:vAlign w:val="center"/>
          </w:tcPr>
          <w:p w14:paraId="5932E006" w14:textId="77777777" w:rsidR="00D5188D" w:rsidRPr="009A0114" w:rsidRDefault="00D5188D" w:rsidP="003030D7">
            <w:pPr>
              <w:spacing w:before="120"/>
              <w:jc w:val="both"/>
              <w:rPr>
                <w:rFonts w:ascii="Arial Unicode MS" w:eastAsia="Arial Unicode MS" w:hAnsi="Arial Unicode MS" w:cs="Arial Unicode MS"/>
                <w:noProof/>
                <w:sz w:val="20"/>
                <w:szCs w:val="20"/>
                <w:lang w:eastAsia="en-US"/>
              </w:rPr>
            </w:pPr>
          </w:p>
        </w:tc>
        <w:tc>
          <w:tcPr>
            <w:tcW w:w="3877" w:type="pct"/>
            <w:gridSpan w:val="5"/>
            <w:tcBorders>
              <w:left w:val="single" w:sz="4" w:space="0" w:color="auto"/>
            </w:tcBorders>
          </w:tcPr>
          <w:p w14:paraId="0FC932E7" w14:textId="77777777" w:rsidR="00D5188D" w:rsidRPr="009A0114" w:rsidRDefault="00D5188D" w:rsidP="0018288C">
            <w:pPr>
              <w:spacing w:before="80"/>
              <w:jc w:val="both"/>
              <w:rPr>
                <w:rFonts w:ascii="Arial Unicode MS" w:eastAsia="Arial Unicode MS" w:hAnsi="Arial Unicode MS" w:cs="Arial Unicode MS"/>
                <w:noProof/>
                <w:sz w:val="20"/>
                <w:szCs w:val="20"/>
                <w:lang w:eastAsia="en-US"/>
              </w:rPr>
            </w:pPr>
            <w:r w:rsidRPr="009A0114">
              <w:rPr>
                <w:rFonts w:ascii="Arial Unicode MS" w:eastAsia="Arial Unicode MS" w:hAnsi="Arial Unicode MS" w:cs="Arial Unicode MS"/>
                <w:noProof/>
                <w:sz w:val="20"/>
                <w:szCs w:val="20"/>
                <w:lang w:eastAsia="en-US"/>
              </w:rPr>
              <w:t>ISO 9001 e ISO 14001/regolamento EMAS</w:t>
            </w:r>
          </w:p>
        </w:tc>
        <w:tc>
          <w:tcPr>
            <w:tcW w:w="279" w:type="pct"/>
            <w:vAlign w:val="center"/>
          </w:tcPr>
          <w:p w14:paraId="34B290E6" w14:textId="77777777" w:rsidR="00D5188D" w:rsidRPr="009A0114" w:rsidRDefault="00D5188D" w:rsidP="0018288C">
            <w:pPr>
              <w:spacing w:before="80"/>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AD26A3">
              <w:rPr>
                <w:rFonts w:ascii="Arial Unicode MS" w:eastAsia="Arial Unicode MS" w:hAnsi="Arial Unicode MS" w:cs="Arial Unicode MS"/>
                <w:iCs/>
                <w:sz w:val="20"/>
                <w:szCs w:val="20"/>
              </w:rPr>
            </w:r>
            <w:r w:rsidR="00AD26A3">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r>
      <w:tr w:rsidR="00D5188D" w:rsidRPr="00D926B5" w14:paraId="234B0847" w14:textId="77777777" w:rsidTr="00D5188D">
        <w:trPr>
          <w:trHeight w:val="258"/>
        </w:trPr>
        <w:tc>
          <w:tcPr>
            <w:tcW w:w="844" w:type="pct"/>
            <w:vMerge/>
            <w:tcBorders>
              <w:right w:val="single" w:sz="4" w:space="0" w:color="auto"/>
            </w:tcBorders>
            <w:shd w:val="clear" w:color="auto" w:fill="F2F2F2" w:themeFill="background1" w:themeFillShade="F2"/>
            <w:vAlign w:val="center"/>
          </w:tcPr>
          <w:p w14:paraId="7B22220E" w14:textId="77777777" w:rsidR="00D5188D" w:rsidRPr="009A0114" w:rsidRDefault="00D5188D" w:rsidP="003030D7">
            <w:pPr>
              <w:spacing w:before="120"/>
              <w:jc w:val="both"/>
              <w:rPr>
                <w:rFonts w:ascii="Arial Unicode MS" w:eastAsia="Arial Unicode MS" w:hAnsi="Arial Unicode MS" w:cs="Arial Unicode MS"/>
                <w:noProof/>
                <w:sz w:val="20"/>
                <w:szCs w:val="20"/>
                <w:lang w:val="en-US" w:eastAsia="en-US"/>
              </w:rPr>
            </w:pPr>
          </w:p>
        </w:tc>
        <w:tc>
          <w:tcPr>
            <w:tcW w:w="3877" w:type="pct"/>
            <w:gridSpan w:val="5"/>
            <w:tcBorders>
              <w:left w:val="single" w:sz="4" w:space="0" w:color="auto"/>
            </w:tcBorders>
          </w:tcPr>
          <w:p w14:paraId="67815FCE" w14:textId="77777777" w:rsidR="00D5188D" w:rsidRPr="00EE0914" w:rsidRDefault="00D5188D" w:rsidP="0018288C">
            <w:pPr>
              <w:spacing w:before="80"/>
              <w:jc w:val="both"/>
              <w:rPr>
                <w:rFonts w:ascii="Arial Unicode MS" w:eastAsia="Arial Unicode MS" w:hAnsi="Arial Unicode MS" w:cs="Arial Unicode MS"/>
                <w:noProof/>
                <w:sz w:val="20"/>
                <w:szCs w:val="20"/>
                <w:lang w:val="en-US" w:eastAsia="en-US"/>
              </w:rPr>
            </w:pPr>
            <w:r w:rsidRPr="009A0114">
              <w:rPr>
                <w:rFonts w:ascii="Arial Unicode MS" w:eastAsia="Arial Unicode MS" w:hAnsi="Arial Unicode MS" w:cs="Arial Unicode MS"/>
                <w:noProof/>
                <w:sz w:val="20"/>
                <w:szCs w:val="20"/>
                <w:lang w:val="en-US" w:eastAsia="en-US"/>
              </w:rPr>
              <w:t>BS 8887</w:t>
            </w:r>
            <w:r w:rsidRPr="009A0114">
              <w:rPr>
                <w:rFonts w:ascii="Arial Unicode MS" w:eastAsia="Arial Unicode MS" w:hAnsi="Arial Unicode MS" w:cs="Arial Unicode MS"/>
                <w:noProof/>
                <w:sz w:val="20"/>
                <w:szCs w:val="20"/>
                <w:lang w:val="en-US" w:eastAsia="en-US"/>
              </w:rPr>
              <w:noBreakHyphen/>
              <w:t>220:2010 - "Design for manufacture, assembly, disassembly and end</w:t>
            </w:r>
            <w:r w:rsidRPr="009A0114">
              <w:rPr>
                <w:rFonts w:ascii="Arial Unicode MS" w:eastAsia="Arial Unicode MS" w:hAnsi="Arial Unicode MS" w:cs="Arial Unicode MS"/>
                <w:noProof/>
                <w:sz w:val="20"/>
                <w:szCs w:val="20"/>
                <w:lang w:val="en-US" w:eastAsia="en-US"/>
              </w:rPr>
              <w:noBreakHyphen/>
              <w:t>of</w:t>
            </w:r>
            <w:r w:rsidRPr="009A0114">
              <w:rPr>
                <w:rFonts w:ascii="Arial Unicode MS" w:eastAsia="Arial Unicode MS" w:hAnsi="Arial Unicode MS" w:cs="Arial Unicode MS"/>
                <w:noProof/>
                <w:sz w:val="20"/>
                <w:szCs w:val="20"/>
                <w:lang w:val="en-US" w:eastAsia="en-US"/>
              </w:rPr>
              <w:noBreakHyphen/>
              <w:t>life processing (MADE). The process of remanufacture. Specification (applicable to remanufacture processes)";</w:t>
            </w:r>
          </w:p>
        </w:tc>
        <w:tc>
          <w:tcPr>
            <w:tcW w:w="279" w:type="pct"/>
            <w:vAlign w:val="center"/>
          </w:tcPr>
          <w:p w14:paraId="69455141" w14:textId="77777777" w:rsidR="00D5188D" w:rsidRPr="009A0114" w:rsidRDefault="00D5188D" w:rsidP="0018288C">
            <w:pPr>
              <w:spacing w:before="80"/>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AD26A3">
              <w:rPr>
                <w:rFonts w:ascii="Arial Unicode MS" w:eastAsia="Arial Unicode MS" w:hAnsi="Arial Unicode MS" w:cs="Arial Unicode MS"/>
                <w:iCs/>
                <w:sz w:val="20"/>
                <w:szCs w:val="20"/>
              </w:rPr>
            </w:r>
            <w:r w:rsidR="00AD26A3">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r>
      <w:tr w:rsidR="00D5188D" w:rsidRPr="00D926B5" w14:paraId="45716957" w14:textId="77777777" w:rsidTr="00D5188D">
        <w:trPr>
          <w:trHeight w:val="258"/>
        </w:trPr>
        <w:tc>
          <w:tcPr>
            <w:tcW w:w="844" w:type="pct"/>
            <w:vMerge/>
            <w:tcBorders>
              <w:right w:val="single" w:sz="4" w:space="0" w:color="auto"/>
            </w:tcBorders>
            <w:shd w:val="clear" w:color="auto" w:fill="F2F2F2" w:themeFill="background1" w:themeFillShade="F2"/>
            <w:vAlign w:val="center"/>
          </w:tcPr>
          <w:p w14:paraId="65EEEC34" w14:textId="77777777" w:rsidR="00D5188D" w:rsidRPr="009A0114" w:rsidRDefault="00D5188D" w:rsidP="003030D7">
            <w:pPr>
              <w:spacing w:before="120"/>
              <w:jc w:val="both"/>
              <w:rPr>
                <w:rFonts w:ascii="Arial Unicode MS" w:eastAsia="Arial Unicode MS" w:hAnsi="Arial Unicode MS" w:cs="Arial Unicode MS"/>
                <w:noProof/>
                <w:sz w:val="20"/>
                <w:szCs w:val="20"/>
                <w:lang w:val="en-US" w:eastAsia="en-US"/>
              </w:rPr>
            </w:pPr>
          </w:p>
        </w:tc>
        <w:tc>
          <w:tcPr>
            <w:tcW w:w="3877" w:type="pct"/>
            <w:gridSpan w:val="5"/>
            <w:tcBorders>
              <w:left w:val="single" w:sz="4" w:space="0" w:color="auto"/>
            </w:tcBorders>
          </w:tcPr>
          <w:p w14:paraId="19E8854C" w14:textId="77777777" w:rsidR="00D5188D" w:rsidRPr="00EE0914" w:rsidRDefault="00D5188D" w:rsidP="0018288C">
            <w:pPr>
              <w:spacing w:before="80"/>
              <w:jc w:val="both"/>
              <w:rPr>
                <w:rFonts w:ascii="Arial Unicode MS" w:eastAsia="Arial Unicode MS" w:hAnsi="Arial Unicode MS" w:cs="Arial Unicode MS"/>
                <w:noProof/>
                <w:sz w:val="20"/>
                <w:szCs w:val="20"/>
                <w:lang w:val="en-US" w:eastAsia="en-US"/>
              </w:rPr>
            </w:pPr>
            <w:r w:rsidRPr="009A0114">
              <w:rPr>
                <w:rFonts w:ascii="Arial Unicode MS" w:eastAsia="Arial Unicode MS" w:hAnsi="Arial Unicode MS" w:cs="Arial Unicode MS"/>
                <w:noProof/>
                <w:sz w:val="20"/>
                <w:szCs w:val="20"/>
                <w:lang w:val="en-US" w:eastAsia="en-US"/>
              </w:rPr>
              <w:t xml:space="preserve">BS 8887-240:2011 - "Design for manufacture, assembly, disassembly and end-of-life processing (MADE). </w:t>
            </w:r>
            <w:r w:rsidRPr="00EE0914">
              <w:rPr>
                <w:rFonts w:ascii="Arial Unicode MS" w:eastAsia="Arial Unicode MS" w:hAnsi="Arial Unicode MS" w:cs="Arial Unicode MS"/>
                <w:noProof/>
                <w:sz w:val="20"/>
                <w:szCs w:val="20"/>
                <w:lang w:val="en-US" w:eastAsia="en-US"/>
              </w:rPr>
              <w:t>Reconditioning (applicable to refurbished/reconditioned equipment)";</w:t>
            </w:r>
          </w:p>
        </w:tc>
        <w:tc>
          <w:tcPr>
            <w:tcW w:w="279" w:type="pct"/>
            <w:vAlign w:val="center"/>
          </w:tcPr>
          <w:p w14:paraId="084E7880" w14:textId="77777777" w:rsidR="00D5188D" w:rsidRPr="009A0114" w:rsidRDefault="00D5188D" w:rsidP="0018288C">
            <w:pPr>
              <w:spacing w:before="80"/>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AD26A3">
              <w:rPr>
                <w:rFonts w:ascii="Arial Unicode MS" w:eastAsia="Arial Unicode MS" w:hAnsi="Arial Unicode MS" w:cs="Arial Unicode MS"/>
                <w:iCs/>
                <w:sz w:val="20"/>
                <w:szCs w:val="20"/>
              </w:rPr>
            </w:r>
            <w:r w:rsidR="00AD26A3">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r>
      <w:tr w:rsidR="00D5188D" w:rsidRPr="00D926B5" w14:paraId="01E66F60" w14:textId="77777777" w:rsidTr="00D5188D">
        <w:trPr>
          <w:trHeight w:val="258"/>
        </w:trPr>
        <w:tc>
          <w:tcPr>
            <w:tcW w:w="844" w:type="pct"/>
            <w:vMerge/>
            <w:tcBorders>
              <w:right w:val="single" w:sz="4" w:space="0" w:color="auto"/>
            </w:tcBorders>
            <w:shd w:val="clear" w:color="auto" w:fill="F2F2F2" w:themeFill="background1" w:themeFillShade="F2"/>
            <w:vAlign w:val="center"/>
          </w:tcPr>
          <w:p w14:paraId="3D906078" w14:textId="77777777" w:rsidR="00D5188D" w:rsidRPr="009A0114" w:rsidRDefault="00D5188D" w:rsidP="003030D7">
            <w:pPr>
              <w:spacing w:before="120"/>
              <w:jc w:val="both"/>
              <w:rPr>
                <w:rFonts w:ascii="Arial Unicode MS" w:eastAsia="Arial Unicode MS" w:hAnsi="Arial Unicode MS" w:cs="Arial Unicode MS"/>
                <w:noProof/>
                <w:sz w:val="20"/>
                <w:szCs w:val="20"/>
                <w:lang w:eastAsia="en-US"/>
              </w:rPr>
            </w:pPr>
          </w:p>
        </w:tc>
        <w:tc>
          <w:tcPr>
            <w:tcW w:w="3877" w:type="pct"/>
            <w:gridSpan w:val="5"/>
            <w:tcBorders>
              <w:left w:val="single" w:sz="4" w:space="0" w:color="auto"/>
            </w:tcBorders>
          </w:tcPr>
          <w:p w14:paraId="66D1B5E1" w14:textId="77777777" w:rsidR="00D5188D" w:rsidRPr="009A0114" w:rsidRDefault="00D5188D" w:rsidP="0018288C">
            <w:pPr>
              <w:spacing w:before="80"/>
              <w:jc w:val="both"/>
              <w:rPr>
                <w:rFonts w:ascii="Arial Unicode MS" w:eastAsia="Arial Unicode MS" w:hAnsi="Arial Unicode MS" w:cs="Arial Unicode MS"/>
                <w:noProof/>
                <w:sz w:val="20"/>
                <w:szCs w:val="20"/>
                <w:lang w:eastAsia="en-US"/>
              </w:rPr>
            </w:pPr>
            <w:r w:rsidRPr="009A0114">
              <w:rPr>
                <w:rFonts w:ascii="Arial Unicode MS" w:eastAsia="Arial Unicode MS" w:hAnsi="Arial Unicode MS" w:cs="Arial Unicode MS"/>
                <w:noProof/>
                <w:sz w:val="20"/>
                <w:szCs w:val="20"/>
                <w:lang w:eastAsia="en-US"/>
              </w:rPr>
              <w:t>EN 50614:2020 (qualora l'apparecchiatura sia stata precedentemente scartata come rifiuto RAEE, e preparata per il riutilizzo per lo stesso scopo per cui è stata concepita).</w:t>
            </w:r>
          </w:p>
        </w:tc>
        <w:tc>
          <w:tcPr>
            <w:tcW w:w="279" w:type="pct"/>
            <w:vAlign w:val="center"/>
          </w:tcPr>
          <w:p w14:paraId="163B7439" w14:textId="77777777" w:rsidR="00D5188D" w:rsidRPr="009A0114" w:rsidRDefault="00D5188D" w:rsidP="0018288C">
            <w:pPr>
              <w:spacing w:before="80"/>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AD26A3">
              <w:rPr>
                <w:rFonts w:ascii="Arial Unicode MS" w:eastAsia="Arial Unicode MS" w:hAnsi="Arial Unicode MS" w:cs="Arial Unicode MS"/>
                <w:iCs/>
                <w:sz w:val="20"/>
                <w:szCs w:val="20"/>
              </w:rPr>
            </w:r>
            <w:r w:rsidR="00AD26A3">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r>
    </w:tbl>
    <w:p w14:paraId="4F0D1FB2" w14:textId="0FEE689B" w:rsidR="00E33B57" w:rsidRDefault="00E33B57">
      <w:pPr>
        <w:rPr>
          <w:rFonts w:ascii="Arial Unicode MS" w:eastAsia="Arial Unicode MS" w:hAnsi="Arial Unicode MS" w:cs="Arial Unicode MS"/>
          <w:b/>
          <w:bCs/>
          <w:i/>
          <w:sz w:val="20"/>
          <w:szCs w:val="20"/>
        </w:rPr>
      </w:pPr>
      <w:r>
        <w:rPr>
          <w:rFonts w:ascii="Arial Unicode MS" w:eastAsia="Arial Unicode MS" w:hAnsi="Arial Unicode MS" w:cs="Arial Unicode MS"/>
          <w:b/>
          <w:bCs/>
          <w:i/>
          <w:sz w:val="20"/>
          <w:szCs w:val="20"/>
        </w:rPr>
        <w:br w:type="page"/>
      </w:r>
    </w:p>
    <w:tbl>
      <w:tblPr>
        <w:tblStyle w:val="Tabellenraster"/>
        <w:tblW w:w="5000" w:type="pct"/>
        <w:tblLook w:val="04A0" w:firstRow="1" w:lastRow="0" w:firstColumn="1" w:lastColumn="0" w:noHBand="0" w:noVBand="1"/>
      </w:tblPr>
      <w:tblGrid>
        <w:gridCol w:w="3368"/>
        <w:gridCol w:w="1024"/>
        <w:gridCol w:w="1990"/>
        <w:gridCol w:w="1505"/>
        <w:gridCol w:w="1509"/>
        <w:gridCol w:w="12003"/>
        <w:gridCol w:w="1265"/>
      </w:tblGrid>
      <w:tr w:rsidR="00E33B57" w:rsidRPr="00D926B5" w14:paraId="190EBEFA" w14:textId="77777777" w:rsidTr="008B159E">
        <w:trPr>
          <w:trHeight w:val="267"/>
        </w:trPr>
        <w:tc>
          <w:tcPr>
            <w:tcW w:w="5000" w:type="pct"/>
            <w:gridSpan w:val="7"/>
            <w:tcBorders>
              <w:bottom w:val="single" w:sz="4" w:space="0" w:color="auto"/>
            </w:tcBorders>
            <w:shd w:val="clear" w:color="auto" w:fill="DEEAF6" w:themeFill="accent5" w:themeFillTint="33"/>
            <w:vAlign w:val="center"/>
          </w:tcPr>
          <w:p w14:paraId="1396BE49" w14:textId="77777777" w:rsidR="00E33B57" w:rsidRPr="008B159E" w:rsidRDefault="00E33B57" w:rsidP="003030D7">
            <w:pPr>
              <w:jc w:val="both"/>
              <w:rPr>
                <w:rFonts w:ascii="Arial Unicode MS" w:eastAsia="Arial Unicode MS" w:hAnsi="Arial Unicode MS" w:cs="Arial Unicode MS"/>
                <w:sz w:val="28"/>
                <w:szCs w:val="28"/>
                <w:lang w:val="de-DE"/>
              </w:rPr>
            </w:pPr>
            <w:r w:rsidRPr="008B159E">
              <w:rPr>
                <w:rFonts w:ascii="Arial Unicode MS" w:eastAsia="Arial Unicode MS" w:hAnsi="Arial Unicode MS" w:cs="Arial Unicode MS"/>
                <w:noProof/>
                <w:sz w:val="28"/>
                <w:szCs w:val="28"/>
                <w:lang w:eastAsia="en-US"/>
              </w:rPr>
              <w:lastRenderedPageBreak/>
              <w:t>3_prevenzione e riduzione dell’inquinamento</w:t>
            </w:r>
          </w:p>
        </w:tc>
      </w:tr>
      <w:tr w:rsidR="00E33B57" w:rsidRPr="00D926B5" w14:paraId="431E1A79" w14:textId="77777777" w:rsidTr="003030D7">
        <w:tc>
          <w:tcPr>
            <w:tcW w:w="5000" w:type="pct"/>
            <w:gridSpan w:val="7"/>
            <w:tcBorders>
              <w:bottom w:val="single" w:sz="4" w:space="0" w:color="auto"/>
            </w:tcBorders>
            <w:vAlign w:val="center"/>
          </w:tcPr>
          <w:p w14:paraId="65C14918" w14:textId="77777777" w:rsidR="00E33B57" w:rsidRPr="00D926B5" w:rsidRDefault="00E33B57" w:rsidP="003030D7">
            <w:pPr>
              <w:jc w:val="both"/>
              <w:rPr>
                <w:rFonts w:ascii="Arial Unicode MS" w:eastAsia="Arial Unicode MS" w:hAnsi="Arial Unicode MS" w:cs="Arial Unicode MS"/>
                <w:sz w:val="20"/>
                <w:szCs w:val="20"/>
              </w:rPr>
            </w:pPr>
            <w:r w:rsidRPr="009A0114">
              <w:rPr>
                <w:rFonts w:ascii="Arial Unicode MS" w:eastAsia="Arial Unicode MS" w:hAnsi="Arial Unicode MS" w:cs="Arial Unicode MS"/>
                <w:noProof/>
                <w:sz w:val="20"/>
                <w:szCs w:val="20"/>
                <w:lang w:eastAsia="en-US"/>
              </w:rPr>
              <w:t>Nella costruzione non potranno essere utilizzati componenti, prodotti e materiali contenenti sostanze inquinanti.</w:t>
            </w:r>
          </w:p>
        </w:tc>
      </w:tr>
      <w:tr w:rsidR="00AD26A3" w:rsidRPr="00D926B5" w14:paraId="76E1B061" w14:textId="77777777" w:rsidTr="008B159E">
        <w:trPr>
          <w:trHeight w:val="255"/>
        </w:trPr>
        <w:tc>
          <w:tcPr>
            <w:tcW w:w="743" w:type="pct"/>
            <w:vMerge w:val="restart"/>
            <w:vAlign w:val="center"/>
          </w:tcPr>
          <w:p w14:paraId="63D2DC1B" w14:textId="240774FD" w:rsidR="00AD26A3" w:rsidRPr="009A0114" w:rsidRDefault="00AD26A3" w:rsidP="00AD26A3">
            <w:pPr>
              <w:jc w:val="both"/>
              <w:rPr>
                <w:rFonts w:ascii="Arial Unicode MS" w:eastAsia="Arial Unicode MS" w:hAnsi="Arial Unicode MS" w:cs="Arial Unicode MS"/>
                <w:noProof/>
                <w:sz w:val="20"/>
                <w:szCs w:val="20"/>
                <w:lang w:eastAsia="en-US"/>
              </w:rPr>
            </w:pPr>
            <w:r w:rsidRPr="003305CB">
              <w:rPr>
                <w:rFonts w:ascii="Arial Unicode MS" w:eastAsia="Arial Unicode MS" w:hAnsi="Arial Unicode MS" w:cs="Arial Unicode MS"/>
                <w:noProof/>
                <w:lang w:eastAsia="en-US"/>
              </w:rPr>
              <w:t xml:space="preserve">I prodotti elettronici acquistati sono dotati di una </w:t>
            </w:r>
            <w:r w:rsidRPr="003305CB">
              <w:rPr>
                <w:rFonts w:ascii="Arial Unicode MS" w:eastAsia="Arial Unicode MS" w:hAnsi="Arial Unicode MS" w:cs="Arial Unicode MS"/>
                <w:b/>
                <w:bCs/>
                <w:noProof/>
                <w:shd w:val="clear" w:color="auto" w:fill="DEEAF6" w:themeFill="accent5" w:themeFillTint="33"/>
                <w:lang w:eastAsia="en-US"/>
              </w:rPr>
              <w:t>etichetta ambientale ISO di tipo I</w:t>
            </w:r>
          </w:p>
        </w:tc>
        <w:tc>
          <w:tcPr>
            <w:tcW w:w="665" w:type="pct"/>
            <w:gridSpan w:val="2"/>
            <w:vMerge w:val="restart"/>
            <w:shd w:val="clear" w:color="auto" w:fill="F2F2F2" w:themeFill="background1" w:themeFillShade="F2"/>
            <w:vAlign w:val="center"/>
          </w:tcPr>
          <w:p w14:paraId="2B52ED4C" w14:textId="77777777" w:rsidR="00AD26A3" w:rsidRPr="009A0114" w:rsidRDefault="00AD26A3" w:rsidP="00AD26A3">
            <w:pPr>
              <w:spacing w:after="60"/>
              <w:rPr>
                <w:rFonts w:ascii="Arial Unicode MS" w:eastAsia="Arial Unicode MS" w:hAnsi="Arial Unicode MS" w:cs="Arial Unicode MS"/>
                <w:noProof/>
                <w:sz w:val="20"/>
                <w:szCs w:val="20"/>
                <w:lang w:eastAsia="en-US"/>
              </w:rPr>
            </w:pPr>
            <w:r w:rsidRPr="00B20E2E">
              <w:rPr>
                <w:rFonts w:ascii="Arial Unicode MS" w:eastAsia="Arial Unicode MS" w:hAnsi="Arial Unicode MS" w:cs="Arial Unicode MS"/>
                <w:sz w:val="22"/>
                <w:szCs w:val="22"/>
                <w:lang w:val="de-DE" w:eastAsia="de-DE"/>
              </w:rPr>
              <w:t>PC desktop</w:t>
            </w:r>
          </w:p>
        </w:tc>
        <w:tc>
          <w:tcPr>
            <w:tcW w:w="332" w:type="pct"/>
            <w:vMerge w:val="restart"/>
            <w:shd w:val="clear" w:color="auto" w:fill="C5E0B3" w:themeFill="accent6" w:themeFillTint="66"/>
            <w:vAlign w:val="center"/>
          </w:tcPr>
          <w:p w14:paraId="27664F42" w14:textId="77777777" w:rsidR="00AD26A3" w:rsidRPr="00D926B5" w:rsidRDefault="00AD26A3" w:rsidP="00AD26A3">
            <w:pPr>
              <w:spacing w:after="60"/>
              <w:rPr>
                <w:rFonts w:ascii="Arial Unicode MS" w:eastAsia="Arial Unicode MS" w:hAnsi="Arial Unicode MS" w:cs="Arial Unicode MS"/>
                <w:noProof/>
                <w:sz w:val="20"/>
                <w:szCs w:val="20"/>
                <w:lang w:eastAsia="en-US"/>
              </w:rPr>
            </w:pPr>
            <w:r w:rsidRPr="009A0114">
              <w:rPr>
                <w:rFonts w:ascii="Arial Unicode MS" w:eastAsia="Arial Unicode MS" w:hAnsi="Arial Unicode MS" w:cs="Arial Unicode MS"/>
                <w:noProof/>
                <w:sz w:val="20"/>
                <w:szCs w:val="20"/>
                <w:lang w:eastAsia="en-US"/>
              </w:rPr>
              <w:t>ISO di tipo I</w:t>
            </w:r>
          </w:p>
        </w:tc>
        <w:tc>
          <w:tcPr>
            <w:tcW w:w="333" w:type="pct"/>
            <w:vMerge w:val="restart"/>
            <w:shd w:val="clear" w:color="auto" w:fill="F2F2F2" w:themeFill="background1" w:themeFillShade="F2"/>
            <w:vAlign w:val="center"/>
          </w:tcPr>
          <w:p w14:paraId="1AFB57DE" w14:textId="77777777" w:rsidR="00AD26A3" w:rsidRPr="00D926B5" w:rsidRDefault="00AD26A3" w:rsidP="00AD26A3">
            <w:pPr>
              <w:spacing w:after="60"/>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Pr>
                <w:rFonts w:ascii="Arial Unicode MS" w:eastAsia="Arial Unicode MS" w:hAnsi="Arial Unicode MS" w:cs="Arial Unicode MS"/>
                <w:iCs/>
                <w:sz w:val="20"/>
                <w:szCs w:val="20"/>
              </w:rPr>
            </w:r>
            <w:r>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2927" w:type="pct"/>
            <w:gridSpan w:val="2"/>
            <w:vAlign w:val="center"/>
          </w:tcPr>
          <w:p w14:paraId="37669EAA" w14:textId="77777777" w:rsidR="00AD26A3" w:rsidRPr="00D926B5" w:rsidRDefault="00AD26A3" w:rsidP="00AD26A3">
            <w:pPr>
              <w:spacing w:after="60"/>
              <w:ind w:left="34" w:hanging="34"/>
              <w:jc w:val="center"/>
              <w:rPr>
                <w:rFonts w:ascii="Arial Unicode MS" w:eastAsia="Arial Unicode MS" w:hAnsi="Arial Unicode MS" w:cs="Arial Unicode MS"/>
                <w:b/>
                <w:bCs/>
                <w:i/>
                <w:sz w:val="20"/>
                <w:szCs w:val="20"/>
              </w:rPr>
            </w:pPr>
          </w:p>
        </w:tc>
      </w:tr>
      <w:tr w:rsidR="00AD26A3" w:rsidRPr="00680408" w14:paraId="6ACFFC8E" w14:textId="77777777" w:rsidTr="00E33B57">
        <w:trPr>
          <w:trHeight w:val="195"/>
        </w:trPr>
        <w:tc>
          <w:tcPr>
            <w:tcW w:w="743" w:type="pct"/>
            <w:vMerge/>
            <w:vAlign w:val="center"/>
          </w:tcPr>
          <w:p w14:paraId="4B386429" w14:textId="77777777" w:rsidR="00AD26A3" w:rsidRPr="009A0114" w:rsidRDefault="00AD26A3" w:rsidP="00AD26A3">
            <w:pPr>
              <w:jc w:val="both"/>
              <w:rPr>
                <w:rFonts w:ascii="Arial Unicode MS" w:eastAsia="Arial Unicode MS" w:hAnsi="Arial Unicode MS" w:cs="Arial Unicode MS"/>
                <w:noProof/>
                <w:sz w:val="20"/>
                <w:szCs w:val="20"/>
                <w:lang w:eastAsia="en-US"/>
              </w:rPr>
            </w:pPr>
          </w:p>
        </w:tc>
        <w:tc>
          <w:tcPr>
            <w:tcW w:w="665" w:type="pct"/>
            <w:gridSpan w:val="2"/>
            <w:vMerge/>
            <w:shd w:val="clear" w:color="auto" w:fill="F2F2F2" w:themeFill="background1" w:themeFillShade="F2"/>
          </w:tcPr>
          <w:p w14:paraId="4D675A87" w14:textId="77777777" w:rsidR="00AD26A3" w:rsidRPr="009A0114" w:rsidRDefault="00AD26A3" w:rsidP="00AD26A3">
            <w:pPr>
              <w:spacing w:after="60"/>
              <w:rPr>
                <w:rFonts w:ascii="Arial Unicode MS" w:eastAsia="Arial Unicode MS" w:hAnsi="Arial Unicode MS" w:cs="Arial Unicode MS"/>
                <w:noProof/>
                <w:sz w:val="20"/>
                <w:szCs w:val="20"/>
                <w:lang w:eastAsia="en-US"/>
              </w:rPr>
            </w:pPr>
          </w:p>
        </w:tc>
        <w:tc>
          <w:tcPr>
            <w:tcW w:w="332" w:type="pct"/>
            <w:vMerge/>
            <w:shd w:val="clear" w:color="auto" w:fill="C5E0B3" w:themeFill="accent6" w:themeFillTint="66"/>
          </w:tcPr>
          <w:p w14:paraId="1108BA86" w14:textId="77777777" w:rsidR="00AD26A3" w:rsidRPr="009A0114" w:rsidRDefault="00AD26A3" w:rsidP="00AD26A3">
            <w:pPr>
              <w:spacing w:after="60"/>
              <w:rPr>
                <w:rFonts w:ascii="Arial Unicode MS" w:eastAsia="Arial Unicode MS" w:hAnsi="Arial Unicode MS" w:cs="Arial Unicode MS"/>
                <w:noProof/>
                <w:sz w:val="20"/>
                <w:szCs w:val="20"/>
                <w:lang w:eastAsia="en-US"/>
              </w:rPr>
            </w:pPr>
          </w:p>
        </w:tc>
        <w:tc>
          <w:tcPr>
            <w:tcW w:w="333" w:type="pct"/>
            <w:vMerge/>
            <w:shd w:val="clear" w:color="auto" w:fill="F2F2F2" w:themeFill="background1" w:themeFillShade="F2"/>
          </w:tcPr>
          <w:p w14:paraId="16E8531D" w14:textId="77777777" w:rsidR="00AD26A3" w:rsidRPr="009A0114" w:rsidRDefault="00AD26A3" w:rsidP="00AD26A3">
            <w:pPr>
              <w:spacing w:after="60"/>
              <w:rPr>
                <w:rFonts w:ascii="Arial Unicode MS" w:eastAsia="Arial Unicode MS" w:hAnsi="Arial Unicode MS" w:cs="Arial Unicode MS"/>
                <w:noProof/>
                <w:sz w:val="20"/>
                <w:szCs w:val="20"/>
                <w:lang w:eastAsia="en-US"/>
              </w:rPr>
            </w:pPr>
          </w:p>
        </w:tc>
        <w:tc>
          <w:tcPr>
            <w:tcW w:w="2927" w:type="pct"/>
            <w:gridSpan w:val="2"/>
            <w:shd w:val="clear" w:color="auto" w:fill="FFF2CC" w:themeFill="accent4" w:themeFillTint="33"/>
            <w:vAlign w:val="center"/>
          </w:tcPr>
          <w:p w14:paraId="69C94E5C" w14:textId="77777777" w:rsidR="00AD26A3" w:rsidRPr="00680408" w:rsidRDefault="00AD26A3" w:rsidP="00AD26A3">
            <w:pPr>
              <w:spacing w:after="60"/>
              <w:ind w:left="34" w:hanging="34"/>
              <w:jc w:val="center"/>
              <w:rPr>
                <w:rFonts w:ascii="Arial Unicode MS" w:eastAsia="Arial Unicode MS" w:hAnsi="Arial Unicode MS" w:cs="Arial Unicode MS"/>
                <w:iCs/>
                <w:sz w:val="20"/>
                <w:szCs w:val="20"/>
              </w:rPr>
            </w:pPr>
            <w:r w:rsidRPr="00D926B5">
              <w:rPr>
                <w:rFonts w:ascii="Arial Unicode MS" w:eastAsia="Arial Unicode MS" w:hAnsi="Arial Unicode MS" w:cs="Arial Unicode MS"/>
                <w:iCs/>
                <w:sz w:val="20"/>
                <w:szCs w:val="20"/>
              </w:rPr>
              <w:t xml:space="preserve">Indicare </w:t>
            </w:r>
            <w:r>
              <w:rPr>
                <w:rFonts w:ascii="Arial Unicode MS" w:eastAsia="Arial Unicode MS" w:hAnsi="Arial Unicode MS" w:cs="Arial Unicode MS"/>
                <w:iCs/>
                <w:sz w:val="20"/>
                <w:szCs w:val="20"/>
              </w:rPr>
              <w:t>etichetta ambientale</w:t>
            </w:r>
          </w:p>
        </w:tc>
      </w:tr>
      <w:tr w:rsidR="00AD26A3" w:rsidRPr="00D926B5" w14:paraId="09D7591C" w14:textId="77777777" w:rsidTr="008B159E">
        <w:trPr>
          <w:trHeight w:val="156"/>
        </w:trPr>
        <w:tc>
          <w:tcPr>
            <w:tcW w:w="743" w:type="pct"/>
            <w:vMerge/>
            <w:vAlign w:val="center"/>
          </w:tcPr>
          <w:p w14:paraId="4818CB52" w14:textId="77777777" w:rsidR="00AD26A3" w:rsidRPr="009A0114" w:rsidRDefault="00AD26A3" w:rsidP="00AD26A3">
            <w:pPr>
              <w:jc w:val="both"/>
              <w:rPr>
                <w:rFonts w:ascii="Arial Unicode MS" w:eastAsia="Arial Unicode MS" w:hAnsi="Arial Unicode MS" w:cs="Arial Unicode MS"/>
                <w:noProof/>
                <w:sz w:val="20"/>
                <w:szCs w:val="20"/>
                <w:lang w:eastAsia="en-US"/>
              </w:rPr>
            </w:pPr>
          </w:p>
        </w:tc>
        <w:tc>
          <w:tcPr>
            <w:tcW w:w="665" w:type="pct"/>
            <w:gridSpan w:val="2"/>
            <w:vMerge w:val="restart"/>
            <w:shd w:val="clear" w:color="auto" w:fill="F2F2F2" w:themeFill="background1" w:themeFillShade="F2"/>
            <w:vAlign w:val="center"/>
          </w:tcPr>
          <w:p w14:paraId="7A3CECD1" w14:textId="532720D2" w:rsidR="00AD26A3" w:rsidRPr="009A0114" w:rsidRDefault="00AD26A3" w:rsidP="00AD26A3">
            <w:pPr>
              <w:spacing w:after="60"/>
              <w:rPr>
                <w:rFonts w:ascii="Arial Unicode MS" w:eastAsia="Arial Unicode MS" w:hAnsi="Arial Unicode MS" w:cs="Arial Unicode MS"/>
                <w:noProof/>
                <w:sz w:val="20"/>
                <w:szCs w:val="20"/>
                <w:lang w:eastAsia="en-US"/>
              </w:rPr>
            </w:pPr>
            <w:r>
              <w:rPr>
                <w:rFonts w:ascii="Arial Unicode MS" w:eastAsia="Arial Unicode MS" w:hAnsi="Arial Unicode MS" w:cs="Arial Unicode MS"/>
                <w:noProof/>
                <w:sz w:val="20"/>
                <w:szCs w:val="20"/>
                <w:lang w:eastAsia="en-US"/>
              </w:rPr>
              <w:t>Monitor per PC</w:t>
            </w:r>
          </w:p>
        </w:tc>
        <w:tc>
          <w:tcPr>
            <w:tcW w:w="332" w:type="pct"/>
            <w:vMerge w:val="restart"/>
            <w:shd w:val="clear" w:color="auto" w:fill="C5E0B3" w:themeFill="accent6" w:themeFillTint="66"/>
            <w:vAlign w:val="center"/>
          </w:tcPr>
          <w:p w14:paraId="0E55FA93" w14:textId="77777777" w:rsidR="00AD26A3" w:rsidRPr="00D926B5" w:rsidRDefault="00AD26A3" w:rsidP="00AD26A3">
            <w:pPr>
              <w:spacing w:after="60"/>
              <w:rPr>
                <w:rFonts w:ascii="Arial Unicode MS" w:eastAsia="Arial Unicode MS" w:hAnsi="Arial Unicode MS" w:cs="Arial Unicode MS"/>
                <w:noProof/>
                <w:sz w:val="20"/>
                <w:szCs w:val="20"/>
                <w:lang w:eastAsia="en-US"/>
              </w:rPr>
            </w:pPr>
            <w:r w:rsidRPr="009A0114">
              <w:rPr>
                <w:rFonts w:ascii="Arial Unicode MS" w:eastAsia="Arial Unicode MS" w:hAnsi="Arial Unicode MS" w:cs="Arial Unicode MS"/>
                <w:noProof/>
                <w:sz w:val="20"/>
                <w:szCs w:val="20"/>
                <w:lang w:eastAsia="en-US"/>
              </w:rPr>
              <w:t>ISO di tipo I</w:t>
            </w:r>
          </w:p>
        </w:tc>
        <w:tc>
          <w:tcPr>
            <w:tcW w:w="333" w:type="pct"/>
            <w:vMerge w:val="restart"/>
            <w:shd w:val="clear" w:color="auto" w:fill="F2F2F2" w:themeFill="background1" w:themeFillShade="F2"/>
            <w:vAlign w:val="center"/>
          </w:tcPr>
          <w:p w14:paraId="137A9B91" w14:textId="77777777" w:rsidR="00AD26A3" w:rsidRPr="00D926B5" w:rsidRDefault="00AD26A3" w:rsidP="00AD26A3">
            <w:pPr>
              <w:spacing w:after="60"/>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Pr>
                <w:rFonts w:ascii="Arial Unicode MS" w:eastAsia="Arial Unicode MS" w:hAnsi="Arial Unicode MS" w:cs="Arial Unicode MS"/>
                <w:iCs/>
                <w:sz w:val="20"/>
                <w:szCs w:val="20"/>
              </w:rPr>
            </w:r>
            <w:r>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2927" w:type="pct"/>
            <w:gridSpan w:val="2"/>
            <w:vAlign w:val="center"/>
          </w:tcPr>
          <w:p w14:paraId="61AECC0F" w14:textId="77777777" w:rsidR="00AD26A3" w:rsidRPr="00D926B5" w:rsidRDefault="00AD26A3" w:rsidP="00AD26A3">
            <w:pPr>
              <w:spacing w:after="60"/>
              <w:ind w:left="34" w:hanging="34"/>
              <w:jc w:val="center"/>
              <w:rPr>
                <w:rFonts w:ascii="Arial Unicode MS" w:eastAsia="Arial Unicode MS" w:hAnsi="Arial Unicode MS" w:cs="Arial Unicode MS"/>
                <w:b/>
                <w:bCs/>
                <w:i/>
                <w:sz w:val="20"/>
                <w:szCs w:val="20"/>
              </w:rPr>
            </w:pPr>
          </w:p>
        </w:tc>
      </w:tr>
      <w:tr w:rsidR="00AD26A3" w:rsidRPr="00680408" w14:paraId="7554264D" w14:textId="77777777" w:rsidTr="00E33B57">
        <w:trPr>
          <w:trHeight w:val="345"/>
        </w:trPr>
        <w:tc>
          <w:tcPr>
            <w:tcW w:w="743" w:type="pct"/>
            <w:vMerge/>
            <w:vAlign w:val="center"/>
          </w:tcPr>
          <w:p w14:paraId="25822BBD" w14:textId="77777777" w:rsidR="00AD26A3" w:rsidRPr="009A0114" w:rsidRDefault="00AD26A3" w:rsidP="00AD26A3">
            <w:pPr>
              <w:jc w:val="both"/>
              <w:rPr>
                <w:rFonts w:ascii="Arial Unicode MS" w:eastAsia="Arial Unicode MS" w:hAnsi="Arial Unicode MS" w:cs="Arial Unicode MS"/>
                <w:noProof/>
                <w:sz w:val="20"/>
                <w:szCs w:val="20"/>
                <w:lang w:eastAsia="en-US"/>
              </w:rPr>
            </w:pPr>
          </w:p>
        </w:tc>
        <w:tc>
          <w:tcPr>
            <w:tcW w:w="665" w:type="pct"/>
            <w:gridSpan w:val="2"/>
            <w:vMerge/>
            <w:shd w:val="clear" w:color="auto" w:fill="F2F2F2" w:themeFill="background1" w:themeFillShade="F2"/>
          </w:tcPr>
          <w:p w14:paraId="0DD4BDB7" w14:textId="77777777" w:rsidR="00AD26A3" w:rsidRPr="009A0114" w:rsidRDefault="00AD26A3" w:rsidP="00AD26A3">
            <w:pPr>
              <w:spacing w:after="60"/>
              <w:rPr>
                <w:rFonts w:ascii="Arial Unicode MS" w:eastAsia="Arial Unicode MS" w:hAnsi="Arial Unicode MS" w:cs="Arial Unicode MS"/>
                <w:noProof/>
                <w:sz w:val="20"/>
                <w:szCs w:val="20"/>
                <w:lang w:eastAsia="en-US"/>
              </w:rPr>
            </w:pPr>
          </w:p>
        </w:tc>
        <w:tc>
          <w:tcPr>
            <w:tcW w:w="332" w:type="pct"/>
            <w:vMerge/>
            <w:shd w:val="clear" w:color="auto" w:fill="C5E0B3" w:themeFill="accent6" w:themeFillTint="66"/>
          </w:tcPr>
          <w:p w14:paraId="357ED6F8" w14:textId="77777777" w:rsidR="00AD26A3" w:rsidRPr="009A0114" w:rsidRDefault="00AD26A3" w:rsidP="00AD26A3">
            <w:pPr>
              <w:spacing w:after="60"/>
              <w:rPr>
                <w:rFonts w:ascii="Arial Unicode MS" w:eastAsia="Arial Unicode MS" w:hAnsi="Arial Unicode MS" w:cs="Arial Unicode MS"/>
                <w:noProof/>
                <w:sz w:val="20"/>
                <w:szCs w:val="20"/>
                <w:lang w:eastAsia="en-US"/>
              </w:rPr>
            </w:pPr>
          </w:p>
        </w:tc>
        <w:tc>
          <w:tcPr>
            <w:tcW w:w="333" w:type="pct"/>
            <w:vMerge/>
            <w:shd w:val="clear" w:color="auto" w:fill="F2F2F2" w:themeFill="background1" w:themeFillShade="F2"/>
          </w:tcPr>
          <w:p w14:paraId="5E09B87E" w14:textId="77777777" w:rsidR="00AD26A3" w:rsidRPr="009A0114" w:rsidRDefault="00AD26A3" w:rsidP="00AD26A3">
            <w:pPr>
              <w:spacing w:after="60"/>
              <w:rPr>
                <w:rFonts w:ascii="Arial Unicode MS" w:eastAsia="Arial Unicode MS" w:hAnsi="Arial Unicode MS" w:cs="Arial Unicode MS"/>
                <w:noProof/>
                <w:sz w:val="20"/>
                <w:szCs w:val="20"/>
                <w:lang w:eastAsia="en-US"/>
              </w:rPr>
            </w:pPr>
          </w:p>
        </w:tc>
        <w:tc>
          <w:tcPr>
            <w:tcW w:w="2927" w:type="pct"/>
            <w:gridSpan w:val="2"/>
            <w:shd w:val="clear" w:color="auto" w:fill="FFF2CC" w:themeFill="accent4" w:themeFillTint="33"/>
            <w:vAlign w:val="center"/>
          </w:tcPr>
          <w:p w14:paraId="35F78FCB" w14:textId="77777777" w:rsidR="00AD26A3" w:rsidRPr="00680408" w:rsidRDefault="00AD26A3" w:rsidP="00AD26A3">
            <w:pPr>
              <w:spacing w:after="60"/>
              <w:ind w:left="34" w:hanging="34"/>
              <w:jc w:val="center"/>
              <w:rPr>
                <w:rFonts w:ascii="Arial Unicode MS" w:eastAsia="Arial Unicode MS" w:hAnsi="Arial Unicode MS" w:cs="Arial Unicode MS"/>
                <w:iCs/>
                <w:sz w:val="20"/>
                <w:szCs w:val="20"/>
              </w:rPr>
            </w:pPr>
            <w:r w:rsidRPr="00D926B5">
              <w:rPr>
                <w:rFonts w:ascii="Arial Unicode MS" w:eastAsia="Arial Unicode MS" w:hAnsi="Arial Unicode MS" w:cs="Arial Unicode MS"/>
                <w:iCs/>
                <w:sz w:val="20"/>
                <w:szCs w:val="20"/>
              </w:rPr>
              <w:t xml:space="preserve">Indicare </w:t>
            </w:r>
            <w:r>
              <w:rPr>
                <w:rFonts w:ascii="Arial Unicode MS" w:eastAsia="Arial Unicode MS" w:hAnsi="Arial Unicode MS" w:cs="Arial Unicode MS"/>
                <w:iCs/>
                <w:sz w:val="20"/>
                <w:szCs w:val="20"/>
              </w:rPr>
              <w:t>etichetta ambientale</w:t>
            </w:r>
          </w:p>
        </w:tc>
      </w:tr>
      <w:tr w:rsidR="00AD26A3" w:rsidRPr="00D926B5" w14:paraId="6E578AB8" w14:textId="77777777" w:rsidTr="003030D7">
        <w:trPr>
          <w:trHeight w:val="258"/>
        </w:trPr>
        <w:tc>
          <w:tcPr>
            <w:tcW w:w="5000" w:type="pct"/>
            <w:gridSpan w:val="7"/>
            <w:shd w:val="clear" w:color="auto" w:fill="DEEAF6" w:themeFill="accent5" w:themeFillTint="33"/>
            <w:vAlign w:val="center"/>
          </w:tcPr>
          <w:p w14:paraId="73B127FA" w14:textId="77777777" w:rsidR="00AD26A3" w:rsidRPr="009A0114" w:rsidRDefault="00AD26A3" w:rsidP="00AD26A3">
            <w:pPr>
              <w:jc w:val="center"/>
              <w:rPr>
                <w:rFonts w:ascii="Arial Unicode MS" w:eastAsia="Arial Unicode MS" w:hAnsi="Arial Unicode MS" w:cs="Arial Unicode MS"/>
                <w:noProof/>
                <w:sz w:val="20"/>
                <w:szCs w:val="20"/>
                <w:lang w:eastAsia="en-US"/>
              </w:rPr>
            </w:pPr>
            <w:r w:rsidRPr="00EE1118">
              <w:rPr>
                <w:rFonts w:ascii="Arial Unicode MS" w:eastAsia="Arial Unicode MS" w:hAnsi="Arial Unicode MS" w:cs="Arial Unicode MS"/>
                <w:b/>
                <w:bCs/>
                <w:noProof/>
                <w:sz w:val="32"/>
                <w:szCs w:val="32"/>
                <w:u w:val="single"/>
                <w:lang w:eastAsia="en-US"/>
              </w:rPr>
              <w:t xml:space="preserve">dichiarazione </w:t>
            </w:r>
            <w:r>
              <w:rPr>
                <w:rFonts w:ascii="Arial Unicode MS" w:eastAsia="Arial Unicode MS" w:hAnsi="Arial Unicode MS" w:cs="Arial Unicode MS"/>
                <w:b/>
                <w:bCs/>
                <w:noProof/>
                <w:sz w:val="32"/>
                <w:szCs w:val="32"/>
                <w:u w:val="single"/>
                <w:lang w:eastAsia="en-US"/>
              </w:rPr>
              <w:t xml:space="preserve">da predisporre </w:t>
            </w:r>
            <w:r w:rsidRPr="00EE1118">
              <w:rPr>
                <w:rFonts w:ascii="Arial Unicode MS" w:eastAsia="Arial Unicode MS" w:hAnsi="Arial Unicode MS" w:cs="Arial Unicode MS"/>
                <w:b/>
                <w:bCs/>
                <w:noProof/>
                <w:sz w:val="32"/>
                <w:szCs w:val="32"/>
                <w:u w:val="single"/>
                <w:lang w:eastAsia="en-US"/>
              </w:rPr>
              <w:t>solo in assenza di etichetta ambientale ISO di tipo I</w:t>
            </w:r>
          </w:p>
        </w:tc>
      </w:tr>
      <w:tr w:rsidR="00AD26A3" w:rsidRPr="00D926B5" w14:paraId="2CB0C5BB" w14:textId="77777777" w:rsidTr="00D5188D">
        <w:trPr>
          <w:trHeight w:val="258"/>
        </w:trPr>
        <w:tc>
          <w:tcPr>
            <w:tcW w:w="969" w:type="pct"/>
            <w:gridSpan w:val="2"/>
            <w:vMerge w:val="restart"/>
            <w:tcBorders>
              <w:right w:val="single" w:sz="4" w:space="0" w:color="auto"/>
            </w:tcBorders>
            <w:shd w:val="clear" w:color="auto" w:fill="F2F2F2" w:themeFill="background1" w:themeFillShade="F2"/>
            <w:vAlign w:val="center"/>
          </w:tcPr>
          <w:p w14:paraId="34308DAA" w14:textId="77777777" w:rsidR="00AD26A3" w:rsidRPr="009A0114" w:rsidRDefault="00AD26A3" w:rsidP="00AD26A3">
            <w:pPr>
              <w:rPr>
                <w:rFonts w:ascii="Arial Unicode MS" w:eastAsia="Arial Unicode MS" w:hAnsi="Arial Unicode MS" w:cs="Arial Unicode MS"/>
                <w:noProof/>
                <w:sz w:val="20"/>
                <w:szCs w:val="20"/>
                <w:lang w:eastAsia="en-US"/>
              </w:rPr>
            </w:pPr>
            <w:r w:rsidRPr="00B20E2E">
              <w:rPr>
                <w:rFonts w:ascii="Arial Unicode MS" w:eastAsia="Arial Unicode MS" w:hAnsi="Arial Unicode MS" w:cs="Arial Unicode MS"/>
                <w:sz w:val="22"/>
                <w:szCs w:val="22"/>
                <w:lang w:val="de-DE" w:eastAsia="de-DE"/>
              </w:rPr>
              <w:t>PC desktop</w:t>
            </w:r>
          </w:p>
        </w:tc>
        <w:tc>
          <w:tcPr>
            <w:tcW w:w="4031" w:type="pct"/>
            <w:gridSpan w:val="5"/>
            <w:tcBorders>
              <w:left w:val="single" w:sz="4" w:space="0" w:color="auto"/>
            </w:tcBorders>
            <w:shd w:val="clear" w:color="auto" w:fill="F2F2F2" w:themeFill="background1" w:themeFillShade="F2"/>
          </w:tcPr>
          <w:p w14:paraId="45B78687" w14:textId="61D95904" w:rsidR="00AD26A3" w:rsidRPr="00D926B5" w:rsidRDefault="00AD26A3" w:rsidP="00AD26A3">
            <w:pPr>
              <w:jc w:val="both"/>
              <w:rPr>
                <w:rFonts w:ascii="Arial Unicode MS" w:eastAsia="Arial Unicode MS" w:hAnsi="Arial Unicode MS" w:cs="Arial Unicode MS"/>
                <w:b/>
                <w:bCs/>
                <w:i/>
                <w:sz w:val="20"/>
                <w:szCs w:val="20"/>
              </w:rPr>
            </w:pPr>
            <w:r w:rsidRPr="009A0114">
              <w:rPr>
                <w:rFonts w:ascii="Arial Unicode MS" w:eastAsia="Arial Unicode MS" w:hAnsi="Arial Unicode MS" w:cs="Arial Unicode MS"/>
                <w:noProof/>
                <w:sz w:val="20"/>
                <w:szCs w:val="20"/>
                <w:lang w:eastAsia="en-US"/>
              </w:rPr>
              <w:t>Certificazione della qualità del processo di ricondizionamento/rifabbricazione</w:t>
            </w:r>
            <w:r>
              <w:rPr>
                <w:rFonts w:ascii="Arial Unicode MS" w:eastAsia="Arial Unicode MS" w:hAnsi="Arial Unicode MS" w:cs="Arial Unicode MS"/>
                <w:noProof/>
                <w:sz w:val="20"/>
                <w:szCs w:val="20"/>
                <w:lang w:eastAsia="en-US"/>
              </w:rPr>
              <w:t xml:space="preserve"> </w:t>
            </w:r>
            <w:r w:rsidRPr="009A0114">
              <w:rPr>
                <w:rFonts w:ascii="Arial Unicode MS" w:eastAsia="Arial Unicode MS" w:hAnsi="Arial Unicode MS" w:cs="Arial Unicode MS"/>
                <w:noProof/>
                <w:sz w:val="20"/>
                <w:szCs w:val="20"/>
                <w:lang w:eastAsia="en-US"/>
              </w:rPr>
              <w:t>in conformità con uno dei seguenti standard:</w:t>
            </w:r>
          </w:p>
        </w:tc>
      </w:tr>
      <w:tr w:rsidR="00AD26A3" w:rsidRPr="00D926B5" w14:paraId="22E846AE" w14:textId="77777777" w:rsidTr="00D5188D">
        <w:trPr>
          <w:trHeight w:val="258"/>
        </w:trPr>
        <w:tc>
          <w:tcPr>
            <w:tcW w:w="969" w:type="pct"/>
            <w:gridSpan w:val="2"/>
            <w:vMerge/>
            <w:tcBorders>
              <w:right w:val="single" w:sz="4" w:space="0" w:color="auto"/>
            </w:tcBorders>
            <w:shd w:val="clear" w:color="auto" w:fill="F2F2F2" w:themeFill="background1" w:themeFillShade="F2"/>
            <w:vAlign w:val="center"/>
          </w:tcPr>
          <w:p w14:paraId="1B90222B" w14:textId="77777777" w:rsidR="00AD26A3" w:rsidRPr="009A0114" w:rsidRDefault="00AD26A3" w:rsidP="00AD26A3">
            <w:pPr>
              <w:spacing w:before="120"/>
              <w:jc w:val="both"/>
              <w:rPr>
                <w:rFonts w:ascii="Arial Unicode MS" w:eastAsia="Arial Unicode MS" w:hAnsi="Arial Unicode MS" w:cs="Arial Unicode MS"/>
                <w:noProof/>
                <w:sz w:val="20"/>
                <w:szCs w:val="20"/>
                <w:lang w:eastAsia="en-US"/>
              </w:rPr>
            </w:pPr>
          </w:p>
        </w:tc>
        <w:tc>
          <w:tcPr>
            <w:tcW w:w="3752" w:type="pct"/>
            <w:gridSpan w:val="4"/>
            <w:tcBorders>
              <w:left w:val="single" w:sz="4" w:space="0" w:color="auto"/>
            </w:tcBorders>
          </w:tcPr>
          <w:p w14:paraId="037B81B9" w14:textId="4A630394" w:rsidR="00AD26A3" w:rsidRPr="009A0114" w:rsidRDefault="00AD26A3" w:rsidP="00AD26A3">
            <w:pPr>
              <w:jc w:val="both"/>
              <w:rPr>
                <w:rFonts w:ascii="Arial Unicode MS" w:eastAsia="Arial Unicode MS" w:hAnsi="Arial Unicode MS" w:cs="Arial Unicode MS"/>
                <w:noProof/>
                <w:sz w:val="20"/>
                <w:szCs w:val="20"/>
                <w:lang w:eastAsia="en-US"/>
              </w:rPr>
            </w:pPr>
            <w:r w:rsidRPr="009A0114">
              <w:rPr>
                <w:rFonts w:ascii="Arial Unicode MS" w:eastAsia="Arial Unicode MS" w:hAnsi="Arial Unicode MS" w:cs="Arial Unicode MS"/>
                <w:noProof/>
                <w:sz w:val="20"/>
                <w:szCs w:val="20"/>
                <w:lang w:eastAsia="en-US"/>
              </w:rPr>
              <w:t>Certificazione di conformità alle direttive Reach/RoHS/ecodesign/compatibilità elettromagnetica;</w:t>
            </w:r>
          </w:p>
        </w:tc>
        <w:tc>
          <w:tcPr>
            <w:tcW w:w="279" w:type="pct"/>
            <w:vAlign w:val="center"/>
          </w:tcPr>
          <w:p w14:paraId="342C4F3A" w14:textId="77777777" w:rsidR="00AD26A3" w:rsidRPr="009A0114" w:rsidRDefault="00AD26A3" w:rsidP="00AD26A3">
            <w:pPr>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Pr>
                <w:rFonts w:ascii="Arial Unicode MS" w:eastAsia="Arial Unicode MS" w:hAnsi="Arial Unicode MS" w:cs="Arial Unicode MS"/>
                <w:iCs/>
                <w:sz w:val="20"/>
                <w:szCs w:val="20"/>
              </w:rPr>
            </w:r>
            <w:r>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r>
      <w:tr w:rsidR="00AD26A3" w:rsidRPr="00D926B5" w14:paraId="0FEEF5C5" w14:textId="77777777" w:rsidTr="00D5188D">
        <w:trPr>
          <w:trHeight w:val="258"/>
        </w:trPr>
        <w:tc>
          <w:tcPr>
            <w:tcW w:w="969" w:type="pct"/>
            <w:gridSpan w:val="2"/>
            <w:vMerge/>
            <w:tcBorders>
              <w:right w:val="single" w:sz="4" w:space="0" w:color="auto"/>
            </w:tcBorders>
            <w:shd w:val="clear" w:color="auto" w:fill="F2F2F2" w:themeFill="background1" w:themeFillShade="F2"/>
            <w:vAlign w:val="center"/>
          </w:tcPr>
          <w:p w14:paraId="57E79306" w14:textId="77777777" w:rsidR="00AD26A3" w:rsidRPr="009A0114" w:rsidRDefault="00AD26A3" w:rsidP="00AD26A3">
            <w:pPr>
              <w:spacing w:before="120"/>
              <w:jc w:val="both"/>
              <w:rPr>
                <w:rFonts w:ascii="Arial Unicode MS" w:eastAsia="Arial Unicode MS" w:hAnsi="Arial Unicode MS" w:cs="Arial Unicode MS"/>
                <w:noProof/>
                <w:sz w:val="20"/>
                <w:szCs w:val="20"/>
                <w:lang w:val="en-US" w:eastAsia="en-US"/>
              </w:rPr>
            </w:pPr>
          </w:p>
        </w:tc>
        <w:tc>
          <w:tcPr>
            <w:tcW w:w="3752" w:type="pct"/>
            <w:gridSpan w:val="4"/>
            <w:tcBorders>
              <w:left w:val="single" w:sz="4" w:space="0" w:color="auto"/>
            </w:tcBorders>
          </w:tcPr>
          <w:p w14:paraId="6A0020DF" w14:textId="68CA873F" w:rsidR="00AD26A3" w:rsidRPr="00E33B57" w:rsidRDefault="00AD26A3" w:rsidP="00AD26A3">
            <w:pPr>
              <w:jc w:val="both"/>
              <w:rPr>
                <w:rFonts w:ascii="Arial Unicode MS" w:eastAsia="Arial Unicode MS" w:hAnsi="Arial Unicode MS" w:cs="Arial Unicode MS"/>
                <w:noProof/>
                <w:sz w:val="20"/>
                <w:szCs w:val="20"/>
                <w:lang w:eastAsia="en-US"/>
              </w:rPr>
            </w:pPr>
            <w:r w:rsidRPr="009A0114">
              <w:rPr>
                <w:rFonts w:ascii="Arial Unicode MS" w:eastAsia="Arial Unicode MS" w:hAnsi="Arial Unicode MS" w:cs="Arial Unicode MS"/>
                <w:noProof/>
                <w:sz w:val="20"/>
                <w:szCs w:val="20"/>
                <w:lang w:eastAsia="en-US"/>
              </w:rPr>
              <w:t>Marcatura di alloggiamenti e mascherine di plastica secondo gli standard ISO 11469 e ISO 1043.</w:t>
            </w:r>
          </w:p>
        </w:tc>
        <w:tc>
          <w:tcPr>
            <w:tcW w:w="279" w:type="pct"/>
            <w:vAlign w:val="center"/>
          </w:tcPr>
          <w:p w14:paraId="21FA0718" w14:textId="77777777" w:rsidR="00AD26A3" w:rsidRPr="009A0114" w:rsidRDefault="00AD26A3" w:rsidP="00AD26A3">
            <w:pPr>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Pr>
                <w:rFonts w:ascii="Arial Unicode MS" w:eastAsia="Arial Unicode MS" w:hAnsi="Arial Unicode MS" w:cs="Arial Unicode MS"/>
                <w:iCs/>
                <w:sz w:val="20"/>
                <w:szCs w:val="20"/>
              </w:rPr>
            </w:r>
            <w:r>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r>
      <w:tr w:rsidR="00AD26A3" w:rsidRPr="00D926B5" w14:paraId="71405074" w14:textId="77777777" w:rsidTr="00D5188D">
        <w:trPr>
          <w:trHeight w:val="258"/>
        </w:trPr>
        <w:tc>
          <w:tcPr>
            <w:tcW w:w="969" w:type="pct"/>
            <w:gridSpan w:val="2"/>
            <w:vMerge w:val="restart"/>
            <w:tcBorders>
              <w:right w:val="single" w:sz="4" w:space="0" w:color="auto"/>
            </w:tcBorders>
            <w:shd w:val="clear" w:color="auto" w:fill="F2F2F2" w:themeFill="background1" w:themeFillShade="F2"/>
            <w:vAlign w:val="center"/>
          </w:tcPr>
          <w:p w14:paraId="7CB4C26E" w14:textId="0515E4A8" w:rsidR="00AD26A3" w:rsidRPr="009A0114" w:rsidRDefault="00AD26A3" w:rsidP="00AD26A3">
            <w:pPr>
              <w:rPr>
                <w:rFonts w:ascii="Arial Unicode MS" w:eastAsia="Arial Unicode MS" w:hAnsi="Arial Unicode MS" w:cs="Arial Unicode MS"/>
                <w:noProof/>
                <w:sz w:val="20"/>
                <w:szCs w:val="20"/>
                <w:lang w:eastAsia="en-US"/>
              </w:rPr>
            </w:pPr>
            <w:r>
              <w:rPr>
                <w:rFonts w:ascii="Arial Unicode MS" w:eastAsia="Arial Unicode MS" w:hAnsi="Arial Unicode MS" w:cs="Arial Unicode MS"/>
                <w:noProof/>
                <w:sz w:val="20"/>
                <w:szCs w:val="20"/>
                <w:lang w:eastAsia="en-US"/>
              </w:rPr>
              <w:t>Monitor per PC</w:t>
            </w:r>
          </w:p>
        </w:tc>
        <w:tc>
          <w:tcPr>
            <w:tcW w:w="4031" w:type="pct"/>
            <w:gridSpan w:val="5"/>
            <w:tcBorders>
              <w:left w:val="single" w:sz="4" w:space="0" w:color="auto"/>
            </w:tcBorders>
            <w:shd w:val="clear" w:color="auto" w:fill="F2F2F2" w:themeFill="background1" w:themeFillShade="F2"/>
          </w:tcPr>
          <w:p w14:paraId="3D93FC3C" w14:textId="7B774183" w:rsidR="00AD26A3" w:rsidRPr="00D926B5" w:rsidRDefault="00AD26A3" w:rsidP="00AD26A3">
            <w:pPr>
              <w:jc w:val="both"/>
              <w:rPr>
                <w:rFonts w:ascii="Arial Unicode MS" w:eastAsia="Arial Unicode MS" w:hAnsi="Arial Unicode MS" w:cs="Arial Unicode MS"/>
                <w:b/>
                <w:bCs/>
                <w:i/>
                <w:sz w:val="20"/>
                <w:szCs w:val="20"/>
              </w:rPr>
            </w:pPr>
            <w:r w:rsidRPr="009A0114">
              <w:rPr>
                <w:rFonts w:ascii="Arial Unicode MS" w:eastAsia="Arial Unicode MS" w:hAnsi="Arial Unicode MS" w:cs="Arial Unicode MS"/>
                <w:noProof/>
                <w:sz w:val="20"/>
                <w:szCs w:val="20"/>
                <w:lang w:eastAsia="en-US"/>
              </w:rPr>
              <w:t>Certificazione della qualità del processo di ricondizionamento/rifabbricazione</w:t>
            </w:r>
            <w:r>
              <w:rPr>
                <w:rFonts w:ascii="Arial Unicode MS" w:eastAsia="Arial Unicode MS" w:hAnsi="Arial Unicode MS" w:cs="Arial Unicode MS"/>
                <w:noProof/>
                <w:sz w:val="20"/>
                <w:szCs w:val="20"/>
                <w:lang w:eastAsia="en-US"/>
              </w:rPr>
              <w:t xml:space="preserve"> </w:t>
            </w:r>
            <w:r w:rsidRPr="009A0114">
              <w:rPr>
                <w:rFonts w:ascii="Arial Unicode MS" w:eastAsia="Arial Unicode MS" w:hAnsi="Arial Unicode MS" w:cs="Arial Unicode MS"/>
                <w:noProof/>
                <w:sz w:val="20"/>
                <w:szCs w:val="20"/>
                <w:lang w:eastAsia="en-US"/>
              </w:rPr>
              <w:t>in conformità con uno dei seguenti standard:</w:t>
            </w:r>
          </w:p>
        </w:tc>
      </w:tr>
      <w:tr w:rsidR="00AD26A3" w:rsidRPr="00D926B5" w14:paraId="3B439F44" w14:textId="77777777" w:rsidTr="00D5188D">
        <w:trPr>
          <w:trHeight w:val="258"/>
        </w:trPr>
        <w:tc>
          <w:tcPr>
            <w:tcW w:w="969" w:type="pct"/>
            <w:gridSpan w:val="2"/>
            <w:vMerge/>
            <w:tcBorders>
              <w:right w:val="single" w:sz="4" w:space="0" w:color="auto"/>
            </w:tcBorders>
            <w:shd w:val="clear" w:color="auto" w:fill="F2F2F2" w:themeFill="background1" w:themeFillShade="F2"/>
            <w:vAlign w:val="center"/>
          </w:tcPr>
          <w:p w14:paraId="0A253AFF" w14:textId="77777777" w:rsidR="00AD26A3" w:rsidRPr="009A0114" w:rsidRDefault="00AD26A3" w:rsidP="00AD26A3">
            <w:pPr>
              <w:spacing w:before="120"/>
              <w:jc w:val="both"/>
              <w:rPr>
                <w:rFonts w:ascii="Arial Unicode MS" w:eastAsia="Arial Unicode MS" w:hAnsi="Arial Unicode MS" w:cs="Arial Unicode MS"/>
                <w:noProof/>
                <w:sz w:val="20"/>
                <w:szCs w:val="20"/>
                <w:lang w:eastAsia="en-US"/>
              </w:rPr>
            </w:pPr>
          </w:p>
        </w:tc>
        <w:tc>
          <w:tcPr>
            <w:tcW w:w="3752" w:type="pct"/>
            <w:gridSpan w:val="4"/>
            <w:tcBorders>
              <w:left w:val="single" w:sz="4" w:space="0" w:color="auto"/>
            </w:tcBorders>
          </w:tcPr>
          <w:p w14:paraId="5155119E" w14:textId="48BE812A" w:rsidR="00AD26A3" w:rsidRPr="009A0114" w:rsidRDefault="00AD26A3" w:rsidP="00AD26A3">
            <w:pPr>
              <w:jc w:val="both"/>
              <w:rPr>
                <w:rFonts w:ascii="Arial Unicode MS" w:eastAsia="Arial Unicode MS" w:hAnsi="Arial Unicode MS" w:cs="Arial Unicode MS"/>
                <w:noProof/>
                <w:sz w:val="20"/>
                <w:szCs w:val="20"/>
                <w:lang w:eastAsia="en-US"/>
              </w:rPr>
            </w:pPr>
            <w:r w:rsidRPr="009A0114">
              <w:rPr>
                <w:rFonts w:ascii="Arial Unicode MS" w:eastAsia="Arial Unicode MS" w:hAnsi="Arial Unicode MS" w:cs="Arial Unicode MS"/>
                <w:noProof/>
                <w:sz w:val="20"/>
                <w:szCs w:val="20"/>
                <w:lang w:eastAsia="en-US"/>
              </w:rPr>
              <w:t>Certificazione di conformità alle direttive Reach/RoHS/ecodesign/compatibilità elettromagnetica;</w:t>
            </w:r>
          </w:p>
        </w:tc>
        <w:tc>
          <w:tcPr>
            <w:tcW w:w="279" w:type="pct"/>
            <w:vAlign w:val="center"/>
          </w:tcPr>
          <w:p w14:paraId="4791B117" w14:textId="77777777" w:rsidR="00AD26A3" w:rsidRPr="009A0114" w:rsidRDefault="00AD26A3" w:rsidP="00AD26A3">
            <w:pPr>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Pr>
                <w:rFonts w:ascii="Arial Unicode MS" w:eastAsia="Arial Unicode MS" w:hAnsi="Arial Unicode MS" w:cs="Arial Unicode MS"/>
                <w:iCs/>
                <w:sz w:val="20"/>
                <w:szCs w:val="20"/>
              </w:rPr>
            </w:r>
            <w:r>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r>
      <w:tr w:rsidR="00AD26A3" w:rsidRPr="00D926B5" w14:paraId="19CB8BAA" w14:textId="77777777" w:rsidTr="008B159E">
        <w:trPr>
          <w:trHeight w:val="230"/>
        </w:trPr>
        <w:tc>
          <w:tcPr>
            <w:tcW w:w="969" w:type="pct"/>
            <w:gridSpan w:val="2"/>
            <w:vMerge/>
            <w:tcBorders>
              <w:right w:val="single" w:sz="4" w:space="0" w:color="auto"/>
            </w:tcBorders>
            <w:shd w:val="clear" w:color="auto" w:fill="F2F2F2" w:themeFill="background1" w:themeFillShade="F2"/>
            <w:vAlign w:val="center"/>
          </w:tcPr>
          <w:p w14:paraId="70974046" w14:textId="77777777" w:rsidR="00AD26A3" w:rsidRPr="009A0114" w:rsidRDefault="00AD26A3" w:rsidP="00AD26A3">
            <w:pPr>
              <w:spacing w:before="120"/>
              <w:jc w:val="both"/>
              <w:rPr>
                <w:rFonts w:ascii="Arial Unicode MS" w:eastAsia="Arial Unicode MS" w:hAnsi="Arial Unicode MS" w:cs="Arial Unicode MS"/>
                <w:noProof/>
                <w:sz w:val="20"/>
                <w:szCs w:val="20"/>
                <w:lang w:val="en-US" w:eastAsia="en-US"/>
              </w:rPr>
            </w:pPr>
          </w:p>
        </w:tc>
        <w:tc>
          <w:tcPr>
            <w:tcW w:w="3752" w:type="pct"/>
            <w:gridSpan w:val="4"/>
            <w:tcBorders>
              <w:left w:val="single" w:sz="4" w:space="0" w:color="auto"/>
            </w:tcBorders>
          </w:tcPr>
          <w:p w14:paraId="7589A9FF" w14:textId="4BAF1B1B" w:rsidR="00AD26A3" w:rsidRPr="00E33B57" w:rsidRDefault="00AD26A3" w:rsidP="00AD26A3">
            <w:pPr>
              <w:jc w:val="both"/>
              <w:rPr>
                <w:rFonts w:ascii="Arial Unicode MS" w:eastAsia="Arial Unicode MS" w:hAnsi="Arial Unicode MS" w:cs="Arial Unicode MS"/>
                <w:noProof/>
                <w:sz w:val="20"/>
                <w:szCs w:val="20"/>
                <w:lang w:eastAsia="en-US"/>
              </w:rPr>
            </w:pPr>
            <w:r w:rsidRPr="009A0114">
              <w:rPr>
                <w:rFonts w:ascii="Arial Unicode MS" w:eastAsia="Arial Unicode MS" w:hAnsi="Arial Unicode MS" w:cs="Arial Unicode MS"/>
                <w:noProof/>
                <w:sz w:val="20"/>
                <w:szCs w:val="20"/>
                <w:lang w:eastAsia="en-US"/>
              </w:rPr>
              <w:t>Marcatura di alloggiamenti e mascherine di plastica secondo gli standard ISO 11469 e ISO 1043.</w:t>
            </w:r>
          </w:p>
        </w:tc>
        <w:tc>
          <w:tcPr>
            <w:tcW w:w="279" w:type="pct"/>
            <w:vAlign w:val="center"/>
          </w:tcPr>
          <w:p w14:paraId="3D4BA37B" w14:textId="77777777" w:rsidR="00AD26A3" w:rsidRPr="009A0114" w:rsidRDefault="00AD26A3" w:rsidP="00AD26A3">
            <w:pPr>
              <w:jc w:val="center"/>
              <w:rPr>
                <w:rFonts w:ascii="Arial Unicode MS" w:eastAsia="Arial Unicode MS" w:hAnsi="Arial Unicode MS" w:cs="Arial Unicode MS"/>
                <w:noProof/>
                <w:sz w:val="20"/>
                <w:szCs w:val="20"/>
                <w:lang w:eastAsia="en-US"/>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Pr>
                <w:rFonts w:ascii="Arial Unicode MS" w:eastAsia="Arial Unicode MS" w:hAnsi="Arial Unicode MS" w:cs="Arial Unicode MS"/>
                <w:iCs/>
                <w:sz w:val="20"/>
                <w:szCs w:val="20"/>
              </w:rPr>
            </w:r>
            <w:r>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r>
    </w:tbl>
    <w:p w14:paraId="2BF3EED2" w14:textId="77777777" w:rsidR="0018288C" w:rsidRDefault="0018288C" w:rsidP="00680408">
      <w:pPr>
        <w:autoSpaceDE w:val="0"/>
        <w:jc w:val="both"/>
        <w:rPr>
          <w:rFonts w:ascii="Arial Unicode MS" w:eastAsia="Arial Unicode MS" w:hAnsi="Arial Unicode MS" w:cs="Arial Unicode MS"/>
          <w:b/>
          <w:bCs/>
          <w:i/>
          <w:sz w:val="20"/>
          <w:szCs w:val="20"/>
        </w:rPr>
      </w:pPr>
    </w:p>
    <w:tbl>
      <w:tblPr>
        <w:tblStyle w:val="Tabellenraster"/>
        <w:tblW w:w="5000" w:type="pct"/>
        <w:tblLook w:val="04A0" w:firstRow="1" w:lastRow="0" w:firstColumn="1" w:lastColumn="0" w:noHBand="0" w:noVBand="1"/>
      </w:tblPr>
      <w:tblGrid>
        <w:gridCol w:w="11477"/>
        <w:gridCol w:w="8222"/>
        <w:gridCol w:w="1700"/>
        <w:gridCol w:w="1265"/>
      </w:tblGrid>
      <w:tr w:rsidR="0018288C" w:rsidRPr="00D926B5" w14:paraId="71F01191" w14:textId="77777777" w:rsidTr="008B159E">
        <w:trPr>
          <w:trHeight w:val="485"/>
        </w:trPr>
        <w:tc>
          <w:tcPr>
            <w:tcW w:w="2532" w:type="pct"/>
            <w:shd w:val="clear" w:color="auto" w:fill="DEEAF6" w:themeFill="accent5" w:themeFillTint="33"/>
            <w:vAlign w:val="center"/>
          </w:tcPr>
          <w:p w14:paraId="39509C14" w14:textId="77777777" w:rsidR="0018288C" w:rsidRPr="00E33B57" w:rsidRDefault="0018288C" w:rsidP="003030D7">
            <w:pPr>
              <w:jc w:val="both"/>
              <w:rPr>
                <w:rFonts w:ascii="Arial Unicode MS" w:eastAsia="Arial Unicode MS" w:hAnsi="Arial Unicode MS" w:cs="Arial Unicode MS"/>
                <w:noProof/>
                <w:lang w:eastAsia="en-US"/>
              </w:rPr>
            </w:pPr>
            <w:r w:rsidRPr="00E33B57">
              <w:rPr>
                <w:rFonts w:ascii="Arial Unicode MS" w:eastAsia="Arial Unicode MS" w:hAnsi="Arial Unicode MS" w:cs="Arial Unicode MS"/>
                <w:noProof/>
                <w:lang w:eastAsia="en-US"/>
              </w:rPr>
              <w:t>L’offerente dovrà inoltre fornire l’iscrizione alla piattaforma RAEE in qualità di produttore e/o distributore.</w:t>
            </w:r>
          </w:p>
        </w:tc>
        <w:tc>
          <w:tcPr>
            <w:tcW w:w="1814" w:type="pct"/>
            <w:vAlign w:val="center"/>
          </w:tcPr>
          <w:p w14:paraId="648080D5" w14:textId="77777777" w:rsidR="0018288C" w:rsidRPr="00E33B57" w:rsidRDefault="0018288C" w:rsidP="003030D7">
            <w:pPr>
              <w:rPr>
                <w:rFonts w:ascii="Arial Unicode MS" w:eastAsia="Arial Unicode MS" w:hAnsi="Arial Unicode MS" w:cs="Arial Unicode MS"/>
                <w:noProof/>
                <w:lang w:eastAsia="en-US"/>
              </w:rPr>
            </w:pPr>
            <w:r w:rsidRPr="00E33B57">
              <w:rPr>
                <w:rFonts w:ascii="Arial Unicode MS" w:eastAsia="Arial Unicode MS" w:hAnsi="Arial Unicode MS" w:cs="Arial Unicode MS"/>
                <w:noProof/>
                <w:lang w:eastAsia="en-US"/>
              </w:rPr>
              <w:t>l’iscrizione alla piattaforma RAEE in qualità di produttore e/o distributore.</w:t>
            </w:r>
          </w:p>
        </w:tc>
        <w:tc>
          <w:tcPr>
            <w:tcW w:w="375" w:type="pct"/>
            <w:vAlign w:val="center"/>
          </w:tcPr>
          <w:p w14:paraId="30DB55DA" w14:textId="77777777" w:rsidR="0018288C" w:rsidRPr="00680408" w:rsidRDefault="0018288C" w:rsidP="003030D7">
            <w:pPr>
              <w:jc w:val="center"/>
              <w:rPr>
                <w:rFonts w:ascii="Arial Unicode MS" w:eastAsia="Arial Unicode MS" w:hAnsi="Arial Unicode MS" w:cs="Arial Unicode MS"/>
                <w:iCs/>
                <w:sz w:val="20"/>
                <w:szCs w:val="20"/>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AD26A3">
              <w:rPr>
                <w:rFonts w:ascii="Arial Unicode MS" w:eastAsia="Arial Unicode MS" w:hAnsi="Arial Unicode MS" w:cs="Arial Unicode MS"/>
                <w:iCs/>
                <w:sz w:val="20"/>
                <w:szCs w:val="20"/>
              </w:rPr>
            </w:r>
            <w:r w:rsidR="00AD26A3">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r>
              <w:rPr>
                <w:rFonts w:ascii="Arial Unicode MS" w:eastAsia="Arial Unicode MS" w:hAnsi="Arial Unicode MS" w:cs="Arial Unicode MS"/>
                <w:iCs/>
                <w:sz w:val="20"/>
                <w:szCs w:val="20"/>
              </w:rPr>
              <w:t xml:space="preserve"> si</w:t>
            </w:r>
          </w:p>
        </w:tc>
        <w:tc>
          <w:tcPr>
            <w:tcW w:w="279" w:type="pct"/>
            <w:vAlign w:val="center"/>
          </w:tcPr>
          <w:p w14:paraId="69796A4E" w14:textId="77777777" w:rsidR="0018288C" w:rsidRPr="00680408" w:rsidRDefault="0018288C" w:rsidP="003030D7">
            <w:pPr>
              <w:jc w:val="center"/>
              <w:rPr>
                <w:rFonts w:ascii="Arial Unicode MS" w:eastAsia="Arial Unicode MS" w:hAnsi="Arial Unicode MS" w:cs="Arial Unicode MS"/>
                <w:iCs/>
                <w:sz w:val="20"/>
                <w:szCs w:val="20"/>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AD26A3">
              <w:rPr>
                <w:rFonts w:ascii="Arial Unicode MS" w:eastAsia="Arial Unicode MS" w:hAnsi="Arial Unicode MS" w:cs="Arial Unicode MS"/>
                <w:iCs/>
                <w:sz w:val="20"/>
                <w:szCs w:val="20"/>
              </w:rPr>
            </w:r>
            <w:r w:rsidR="00AD26A3">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r>
              <w:rPr>
                <w:rFonts w:ascii="Arial Unicode MS" w:eastAsia="Arial Unicode MS" w:hAnsi="Arial Unicode MS" w:cs="Arial Unicode MS"/>
                <w:iCs/>
                <w:sz w:val="20"/>
                <w:szCs w:val="20"/>
              </w:rPr>
              <w:t xml:space="preserve"> no</w:t>
            </w:r>
          </w:p>
        </w:tc>
      </w:tr>
    </w:tbl>
    <w:p w14:paraId="41067D8C" w14:textId="310B46D7" w:rsidR="0018288C" w:rsidRDefault="0018288C" w:rsidP="00680408">
      <w:pPr>
        <w:autoSpaceDE w:val="0"/>
        <w:jc w:val="both"/>
        <w:rPr>
          <w:rFonts w:ascii="Arial Unicode MS" w:eastAsia="Arial Unicode MS" w:hAnsi="Arial Unicode MS" w:cs="Arial Unicode MS"/>
          <w:b/>
          <w:bCs/>
          <w:i/>
          <w:sz w:val="20"/>
          <w:szCs w:val="20"/>
        </w:rPr>
      </w:pPr>
    </w:p>
    <w:p w14:paraId="4A29B45E" w14:textId="77777777" w:rsidR="00373CFE" w:rsidRPr="00373CFE" w:rsidRDefault="00373CFE" w:rsidP="00373CFE">
      <w:pPr>
        <w:suppressAutoHyphens/>
        <w:spacing w:line="360" w:lineRule="auto"/>
        <w:ind w:left="5245"/>
        <w:jc w:val="center"/>
        <w:rPr>
          <w:rFonts w:ascii="Arial Unicode MS" w:eastAsia="Arial Unicode MS" w:hAnsi="Arial Unicode MS" w:cs="Arial Unicode MS"/>
          <w:sz w:val="22"/>
          <w:szCs w:val="22"/>
          <w:lang w:eastAsia="ar-SA"/>
        </w:rPr>
      </w:pPr>
      <w:r w:rsidRPr="00373CFE">
        <w:rPr>
          <w:rFonts w:ascii="Arial Unicode MS" w:eastAsia="Arial Unicode MS" w:hAnsi="Arial Unicode MS" w:cs="Arial Unicode MS"/>
          <w:sz w:val="22"/>
          <w:szCs w:val="22"/>
          <w:lang w:eastAsia="ar-SA"/>
        </w:rPr>
        <w:t>La / Il dichiarante</w:t>
      </w:r>
    </w:p>
    <w:p w14:paraId="473D9AEB" w14:textId="0ADBAD75" w:rsidR="00680408" w:rsidRDefault="00373CFE" w:rsidP="00E33B57">
      <w:pPr>
        <w:suppressAutoHyphens/>
        <w:spacing w:line="360" w:lineRule="auto"/>
        <w:ind w:left="5245"/>
        <w:jc w:val="center"/>
        <w:rPr>
          <w:rFonts w:ascii="Arial Unicode MS" w:eastAsia="Arial Unicode MS" w:hAnsi="Arial Unicode MS" w:cs="Arial Unicode MS"/>
          <w:sz w:val="22"/>
          <w:szCs w:val="22"/>
          <w:lang w:eastAsia="ar-SA"/>
        </w:rPr>
      </w:pPr>
      <w:r w:rsidRPr="00373CFE">
        <w:rPr>
          <w:rFonts w:ascii="Arial Unicode MS" w:eastAsia="Arial Unicode MS" w:hAnsi="Arial Unicode MS" w:cs="Arial Unicode MS"/>
          <w:sz w:val="22"/>
          <w:szCs w:val="22"/>
          <w:lang w:eastAsia="ar-SA"/>
        </w:rPr>
        <w:t>(sottoscritto con firma digitale)</w:t>
      </w:r>
    </w:p>
    <w:tbl>
      <w:tblPr>
        <w:tblW w:w="5000" w:type="pct"/>
        <w:shd w:val="clear" w:color="auto" w:fill="FFFFFF" w:themeFill="background1"/>
        <w:tblLook w:val="04A0" w:firstRow="1" w:lastRow="0" w:firstColumn="1" w:lastColumn="0" w:noHBand="0" w:noVBand="1"/>
      </w:tblPr>
      <w:tblGrid>
        <w:gridCol w:w="22674"/>
      </w:tblGrid>
      <w:tr w:rsidR="008B159E" w:rsidRPr="00B16DB4" w14:paraId="51DD2820" w14:textId="77777777" w:rsidTr="008B159E">
        <w:tc>
          <w:tcPr>
            <w:tcW w:w="5000" w:type="pct"/>
            <w:shd w:val="clear" w:color="auto" w:fill="F2F2F2" w:themeFill="background1" w:themeFillShade="F2"/>
          </w:tcPr>
          <w:p w14:paraId="6953E09F" w14:textId="77777777" w:rsidR="008B159E" w:rsidRPr="00B16DB4" w:rsidRDefault="008B159E" w:rsidP="00B16DB4">
            <w:pPr>
              <w:widowControl w:val="0"/>
              <w:suppressAutoHyphens/>
              <w:jc w:val="both"/>
              <w:rPr>
                <w:rFonts w:ascii="Arial Unicode MS" w:eastAsia="Arial Unicode MS" w:hAnsi="Arial Unicode MS" w:cs="Arial Unicode MS"/>
                <w:bCs/>
                <w:lang w:eastAsia="ar-SA"/>
              </w:rPr>
            </w:pPr>
            <w:r w:rsidRPr="00B16DB4">
              <w:rPr>
                <w:rFonts w:ascii="Arial Unicode MS" w:eastAsia="Arial Unicode MS" w:hAnsi="Arial Unicode MS" w:cs="Arial Unicode MS"/>
                <w:bCs/>
                <w:lang w:eastAsia="ar-SA"/>
              </w:rPr>
              <w:t>Informativa ai sensi degli art. 13 e 14 del Regolamento UE 2016/679 del Parlamento Europeo e del Consiglio del 27 aprile 2016 (GDPR)</w:t>
            </w:r>
          </w:p>
        </w:tc>
      </w:tr>
      <w:tr w:rsidR="008B159E" w:rsidRPr="00B16DB4" w14:paraId="118A9BD7" w14:textId="77777777" w:rsidTr="008B159E">
        <w:tc>
          <w:tcPr>
            <w:tcW w:w="5000" w:type="pct"/>
            <w:shd w:val="clear" w:color="auto" w:fill="FFFFFF" w:themeFill="background1"/>
          </w:tcPr>
          <w:p w14:paraId="1DB706BF" w14:textId="369D0CA0" w:rsidR="008B159E" w:rsidRPr="00387044" w:rsidRDefault="008B159E" w:rsidP="00FB2C44">
            <w:pPr>
              <w:pStyle w:val="Default"/>
              <w:jc w:val="both"/>
              <w:rPr>
                <w:rFonts w:ascii="Arial Unicode MS" w:eastAsia="Arial Unicode MS" w:hAnsi="Arial Unicode MS" w:cs="Arial Unicode MS"/>
                <w:bCs/>
                <w:sz w:val="18"/>
                <w:szCs w:val="18"/>
                <w:lang w:val="it-IT" w:eastAsia="ar-SA"/>
              </w:rPr>
            </w:pPr>
            <w:r w:rsidRPr="00387044">
              <w:rPr>
                <w:rFonts w:ascii="Arial Unicode MS" w:eastAsia="Arial Unicode MS" w:hAnsi="Arial Unicode MS" w:cs="Arial Unicode MS"/>
                <w:noProof/>
                <w:sz w:val="18"/>
                <w:szCs w:val="18"/>
                <w:lang w:val="it-IT"/>
              </w:rPr>
              <w:t xml:space="preserve">Il titolare del trattamento (cioè il soggetto che determina le finalità e i mezzi del trattamento di dati personali) </w:t>
            </w:r>
            <w:r w:rsidR="00FB2C44" w:rsidRPr="00FB2C44">
              <w:rPr>
                <w:rFonts w:ascii="Arial Unicode MS" w:eastAsia="Arial Unicode MS" w:hAnsi="Arial Unicode MS" w:cs="Arial Unicode MS"/>
                <w:noProof/>
                <w:sz w:val="18"/>
                <w:szCs w:val="18"/>
                <w:lang w:val="it-IT"/>
              </w:rPr>
              <w:t>sono gli Istituti d’Istruzione sec. di 2° grado delle località ladine – La Villa/Badia, con sede 39036 – La Villa/</w:t>
            </w:r>
            <w:r w:rsidR="00FB2C44" w:rsidRPr="00387044">
              <w:rPr>
                <w:rFonts w:ascii="Arial Unicode MS" w:eastAsia="Arial Unicode MS" w:hAnsi="Arial Unicode MS" w:cs="Arial Unicode MS"/>
                <w:noProof/>
                <w:sz w:val="18"/>
                <w:szCs w:val="18"/>
                <w:lang w:val="it-IT"/>
              </w:rPr>
              <w:t>B</w:t>
            </w:r>
            <w:r w:rsidR="00FB2C44" w:rsidRPr="00FB2C44">
              <w:rPr>
                <w:rFonts w:ascii="Arial Unicode MS" w:eastAsia="Arial Unicode MS" w:hAnsi="Arial Unicode MS" w:cs="Arial Unicode MS"/>
                <w:noProof/>
                <w:sz w:val="18"/>
                <w:szCs w:val="18"/>
                <w:lang w:val="it-IT"/>
              </w:rPr>
              <w:t>adia in Via Ninz 13</w:t>
            </w:r>
            <w:r w:rsidRPr="00387044">
              <w:rPr>
                <w:rFonts w:ascii="Arial Unicode MS" w:eastAsia="Arial Unicode MS" w:hAnsi="Arial Unicode MS" w:cs="Arial Unicode MS"/>
                <w:noProof/>
                <w:sz w:val="18"/>
                <w:szCs w:val="18"/>
                <w:lang w:val="it-IT"/>
              </w:rPr>
              <w:t xml:space="preserve"> (E-Mail: </w:t>
            </w:r>
            <w:r w:rsidR="00FB2C44" w:rsidRPr="00FB2C44">
              <w:rPr>
                <w:rFonts w:ascii="Arial Unicode MS" w:eastAsia="Arial Unicode MS" w:hAnsi="Arial Unicode MS" w:cs="Arial Unicode MS"/>
                <w:noProof/>
                <w:sz w:val="18"/>
                <w:szCs w:val="18"/>
                <w:lang w:val="it-IT"/>
              </w:rPr>
              <w:t>itc.la-ila@schule.suedtirol.it</w:t>
            </w:r>
            <w:r w:rsidRPr="00387044">
              <w:rPr>
                <w:rFonts w:ascii="Arial Unicode MS" w:eastAsia="Arial Unicode MS" w:hAnsi="Arial Unicode MS" w:cs="Arial Unicode MS"/>
                <w:noProof/>
                <w:sz w:val="18"/>
                <w:szCs w:val="18"/>
                <w:lang w:val="it-IT"/>
              </w:rPr>
              <w:t xml:space="preserve">, PEC: </w:t>
            </w:r>
            <w:hyperlink r:id="rId23" w:history="1">
              <w:r w:rsidR="00FB2C44" w:rsidRPr="00990B16">
                <w:rPr>
                  <w:rStyle w:val="Hyperlink"/>
                  <w:rFonts w:ascii="Arial Unicode MS" w:eastAsia="Arial Unicode MS" w:hAnsi="Arial Unicode MS" w:cs="Arial Unicode MS"/>
                  <w:noProof/>
                  <w:sz w:val="20"/>
                  <w:szCs w:val="20"/>
                  <w:lang w:val="it-IT"/>
                </w:rPr>
                <w:t>ist.tecnich.la-ila@pec.prov.bz.it</w:t>
              </w:r>
            </w:hyperlink>
            <w:r w:rsidRPr="00387044">
              <w:rPr>
                <w:rFonts w:ascii="Arial Unicode MS" w:eastAsia="Arial Unicode MS" w:hAnsi="Arial Unicode MS" w:cs="Arial Unicode MS"/>
                <w:noProof/>
                <w:sz w:val="18"/>
                <w:szCs w:val="18"/>
                <w:lang w:val="it-IT"/>
              </w:rPr>
              <w:t xml:space="preserve">, Tel. +39 </w:t>
            </w:r>
            <w:r w:rsidR="00FB2C44" w:rsidRPr="00FB2C44">
              <w:rPr>
                <w:rFonts w:ascii="Arial Unicode MS" w:eastAsia="Arial Unicode MS" w:hAnsi="Arial Unicode MS" w:cs="Arial Unicode MS"/>
                <w:noProof/>
                <w:sz w:val="18"/>
                <w:szCs w:val="18"/>
                <w:lang w:val="it-IT"/>
              </w:rPr>
              <w:t>0471847252</w:t>
            </w:r>
            <w:r w:rsidRPr="00387044">
              <w:rPr>
                <w:rFonts w:ascii="Arial Unicode MS" w:eastAsia="Arial Unicode MS" w:hAnsi="Arial Unicode MS" w:cs="Arial Unicode MS"/>
                <w:noProof/>
                <w:sz w:val="18"/>
                <w:szCs w:val="18"/>
                <w:lang w:val="it-IT"/>
              </w:rPr>
              <w:t xml:space="preserve">). Si informa che il Titolare del Trattamento ha designato, ai sensi dell'art. </w:t>
            </w:r>
            <w:r w:rsidRPr="00FB2C44">
              <w:rPr>
                <w:rFonts w:ascii="Arial Unicode MS" w:eastAsia="Arial Unicode MS" w:hAnsi="Arial Unicode MS" w:cs="Arial Unicode MS"/>
                <w:noProof/>
                <w:sz w:val="18"/>
                <w:szCs w:val="18"/>
                <w:lang w:val="it-IT"/>
              </w:rPr>
              <w:t xml:space="preserve">37 del Regolamento il responsabile della protezione dei dati personali (Data Protection Officer – “DPO”) che è contattabile attraverso i seguenti canali:: </w:t>
            </w:r>
            <w:r w:rsidR="00FB2C44" w:rsidRPr="00387044">
              <w:rPr>
                <w:rFonts w:ascii="Arial Unicode MS" w:eastAsia="Arial Unicode MS" w:hAnsi="Arial Unicode MS" w:cs="Arial Unicode MS"/>
                <w:noProof/>
                <w:sz w:val="18"/>
                <w:szCs w:val="18"/>
                <w:lang w:val="it-IT"/>
              </w:rPr>
              <w:t>PKF GODOLI RAS SRL, con sede in Via Guido Reni 2/2, 40125 Bologna, Tel: 051-232450 E-Mail</w:t>
            </w:r>
            <w:r w:rsidR="00FB2C44" w:rsidRPr="000E27AF">
              <w:rPr>
                <w:sz w:val="20"/>
                <w:szCs w:val="20"/>
                <w:lang w:val="it-IT"/>
              </w:rPr>
              <w:t xml:space="preserve">: </w:t>
            </w:r>
            <w:hyperlink r:id="rId24" w:history="1">
              <w:r w:rsidR="00FB2C44" w:rsidRPr="000E27AF">
                <w:rPr>
                  <w:rStyle w:val="Hyperlink"/>
                  <w:b/>
                  <w:bCs/>
                  <w:sz w:val="20"/>
                  <w:szCs w:val="20"/>
                  <w:lang w:val="it-IT"/>
                </w:rPr>
                <w:t>segreteria@pkfras.com</w:t>
              </w:r>
            </w:hyperlink>
            <w:r w:rsidR="00FB2C44" w:rsidRPr="000E27AF">
              <w:rPr>
                <w:sz w:val="20"/>
                <w:szCs w:val="20"/>
                <w:lang w:val="it-IT"/>
              </w:rPr>
              <w:t xml:space="preserve"> </w:t>
            </w:r>
            <w:r w:rsidR="00FB2C44" w:rsidRPr="00387044">
              <w:rPr>
                <w:rFonts w:ascii="Arial Unicode MS" w:eastAsia="Arial Unicode MS" w:hAnsi="Arial Unicode MS" w:cs="Arial Unicode MS"/>
                <w:noProof/>
                <w:sz w:val="18"/>
                <w:szCs w:val="18"/>
                <w:lang w:val="it-IT"/>
              </w:rPr>
              <w:t>PEC</w:t>
            </w:r>
            <w:r w:rsidR="00FB2C44" w:rsidRPr="00FB2C44">
              <w:rPr>
                <w:sz w:val="20"/>
                <w:szCs w:val="20"/>
                <w:lang w:val="it-IT"/>
              </w:rPr>
              <w:t xml:space="preserve">: </w:t>
            </w:r>
            <w:hyperlink r:id="rId25" w:history="1">
              <w:r w:rsidR="00FB2C44" w:rsidRPr="00FB2C44">
                <w:rPr>
                  <w:rStyle w:val="Hyperlink"/>
                  <w:b/>
                  <w:bCs/>
                  <w:sz w:val="20"/>
                  <w:szCs w:val="20"/>
                  <w:lang w:val="it-IT"/>
                </w:rPr>
                <w:t>pkfgodoliras@legalmail.it</w:t>
              </w:r>
            </w:hyperlink>
            <w:r w:rsidRPr="00FB2C44">
              <w:rPr>
                <w:rFonts w:ascii="Arial Unicode MS" w:eastAsia="Arial Unicode MS" w:hAnsi="Arial Unicode MS" w:cs="Arial Unicode MS"/>
                <w:noProof/>
                <w:sz w:val="18"/>
                <w:szCs w:val="18"/>
                <w:lang w:val="it-IT"/>
              </w:rPr>
              <w:t xml:space="preserve">. </w:t>
            </w:r>
            <w:r w:rsidRPr="00387044">
              <w:rPr>
                <w:rFonts w:ascii="Arial Unicode MS" w:eastAsia="Arial Unicode MS" w:hAnsi="Arial Unicode MS" w:cs="Arial Unicode MS"/>
                <w:noProof/>
                <w:sz w:val="18"/>
                <w:szCs w:val="18"/>
                <w:lang w:val="it-IT"/>
              </w:rPr>
              <w:t>Il trattamento dei dati personali potrà avere la seguente finalità: stipulazione dei contratti ed adempimento delle obbligazioni contrattuali (a carico ed a favore del Titolare), e quindi per scopi strettamente connessi alla gestione del rapporto contrattuale con Lei, comprese le formalità ed adempimenti amministrativi e contabili (ad esempio: acquisizione di informazioni preliminari alla conclusione di un contratto; esecuzione di operazioni sulla base degli obblighi derivati dal contratto concluso; per esigenze di tipo operativo e gestionale; per esigenze di controllo sull’esecuzione della prestazione; per verifica della regolarità fiscale e contributiva; per la gestione del contenzioso –inadempimenti contrattuali; diffide; transazioni; recupero crediti; arbitrati; controversie giudiziarie, etc.).</w:t>
            </w:r>
          </w:p>
        </w:tc>
      </w:tr>
    </w:tbl>
    <w:p w14:paraId="1652EDE7" w14:textId="77777777" w:rsidR="00B16DB4" w:rsidRPr="00E33B57" w:rsidRDefault="00B16DB4" w:rsidP="008B159E">
      <w:pPr>
        <w:suppressAutoHyphens/>
        <w:spacing w:line="360" w:lineRule="auto"/>
        <w:rPr>
          <w:rFonts w:ascii="Arial Unicode MS" w:eastAsia="Arial Unicode MS" w:hAnsi="Arial Unicode MS" w:cs="Arial Unicode MS"/>
          <w:b/>
          <w:bCs/>
          <w:sz w:val="20"/>
          <w:szCs w:val="20"/>
          <w:lang w:eastAsia="zh-CN"/>
        </w:rPr>
      </w:pPr>
    </w:p>
    <w:sectPr w:rsidR="00B16DB4" w:rsidRPr="00E33B57" w:rsidSect="00A56BA6">
      <w:pgSz w:w="23808" w:h="16840" w:orient="landscape" w:code="8"/>
      <w:pgMar w:top="567" w:right="567" w:bottom="284"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77960" w14:textId="77777777" w:rsidR="007367B4" w:rsidRDefault="007367B4">
      <w:r>
        <w:separator/>
      </w:r>
    </w:p>
  </w:endnote>
  <w:endnote w:type="continuationSeparator" w:id="0">
    <w:p w14:paraId="7490CBDE" w14:textId="77777777" w:rsidR="007367B4" w:rsidRDefault="007367B4">
      <w:r>
        <w:continuationSeparator/>
      </w:r>
    </w:p>
  </w:endnote>
  <w:endnote w:id="1">
    <w:p w14:paraId="22F856D1" w14:textId="7C25F77F" w:rsidR="008B159E" w:rsidRPr="007E101F" w:rsidRDefault="00373CFE" w:rsidP="00373CFE">
      <w:pPr>
        <w:pStyle w:val="Endnotentext"/>
        <w:ind w:left="284" w:hanging="284"/>
        <w:jc w:val="both"/>
        <w:rPr>
          <w:sz w:val="16"/>
          <w:szCs w:val="16"/>
          <w:lang w:val="it-IT"/>
        </w:rPr>
      </w:pPr>
      <w:r w:rsidRPr="007E101F">
        <w:rPr>
          <w:rStyle w:val="Endnotenzeichen"/>
          <w:sz w:val="16"/>
          <w:szCs w:val="16"/>
        </w:rPr>
        <w:endnoteRef/>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29FD" w14:textId="77777777" w:rsidR="005A0DCC" w:rsidRDefault="005A0DC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insideH w:val="single" w:sz="4" w:space="0" w:color="auto"/>
      </w:tblBorders>
      <w:tblLook w:val="01E0" w:firstRow="1" w:lastRow="1" w:firstColumn="1" w:lastColumn="1" w:noHBand="0" w:noVBand="0"/>
    </w:tblPr>
    <w:tblGrid>
      <w:gridCol w:w="10507"/>
      <w:gridCol w:w="1515"/>
      <w:gridCol w:w="10652"/>
    </w:tblGrid>
    <w:tr w:rsidR="007367B4" w:rsidRPr="005A0DCC" w14:paraId="542E2D7F" w14:textId="77777777" w:rsidTr="008B159E">
      <w:trPr>
        <w:trHeight w:hRule="exact" w:val="539"/>
        <w:jc w:val="center"/>
      </w:trPr>
      <w:tc>
        <w:tcPr>
          <w:tcW w:w="5000" w:type="pct"/>
          <w:gridSpan w:val="3"/>
          <w:vAlign w:val="center"/>
        </w:tcPr>
        <w:p w14:paraId="74ED71A8" w14:textId="146F5806" w:rsidR="007367B4" w:rsidRPr="00551291" w:rsidRDefault="007367B4" w:rsidP="008B159E">
          <w:pPr>
            <w:pStyle w:val="Arial"/>
            <w:ind w:left="42" w:right="-2946" w:hanging="42"/>
            <w:jc w:val="left"/>
            <w:rPr>
              <w:rFonts w:ascii="Arial Unicode MS" w:eastAsia="Arial Unicode MS" w:hAnsi="Arial Unicode MS" w:cs="Arial Unicode MS"/>
              <w:sz w:val="14"/>
              <w:szCs w:val="14"/>
              <w:lang w:val="de-DE"/>
            </w:rPr>
          </w:pPr>
          <w:r>
            <w:rPr>
              <w:rFonts w:ascii="Arial Unicode MS" w:eastAsia="Arial Unicode MS" w:hAnsi="Arial Unicode MS" w:cs="Arial Unicode MS"/>
              <w:sz w:val="14"/>
              <w:szCs w:val="14"/>
              <w:lang w:val="de-DE"/>
            </w:rPr>
            <w:tab/>
          </w:r>
          <w:r>
            <w:rPr>
              <w:rFonts w:ascii="Arial Unicode MS" w:eastAsia="Arial Unicode MS" w:hAnsi="Arial Unicode MS" w:cs="Arial Unicode MS"/>
              <w:sz w:val="14"/>
              <w:szCs w:val="14"/>
              <w:lang w:val="de-DE"/>
            </w:rPr>
            <w:tab/>
          </w:r>
          <w:r w:rsidRPr="00551291">
            <w:rPr>
              <w:rFonts w:ascii="Arial Unicode MS" w:eastAsia="Arial Unicode MS" w:hAnsi="Arial Unicode MS" w:cs="Arial Unicode MS"/>
              <w:sz w:val="14"/>
              <w:szCs w:val="14"/>
              <w:lang w:val="de-DE"/>
            </w:rPr>
            <w:t xml:space="preserve">Seite </w:t>
          </w:r>
          <w:r w:rsidRPr="00551291">
            <w:rPr>
              <w:rFonts w:ascii="Arial Unicode MS" w:eastAsia="Arial Unicode MS" w:hAnsi="Arial Unicode MS" w:cs="Arial Unicode MS"/>
              <w:sz w:val="14"/>
              <w:szCs w:val="14"/>
              <w:lang w:val="de-DE"/>
            </w:rPr>
            <w:fldChar w:fldCharType="begin"/>
          </w:r>
          <w:r w:rsidRPr="00551291">
            <w:rPr>
              <w:rFonts w:ascii="Arial Unicode MS" w:eastAsia="Arial Unicode MS" w:hAnsi="Arial Unicode MS" w:cs="Arial Unicode MS"/>
              <w:sz w:val="14"/>
              <w:szCs w:val="14"/>
              <w:lang w:val="de-DE"/>
            </w:rPr>
            <w:instrText xml:space="preserve"> PAGE </w:instrText>
          </w:r>
          <w:r w:rsidRPr="00551291">
            <w:rPr>
              <w:rFonts w:ascii="Arial Unicode MS" w:eastAsia="Arial Unicode MS" w:hAnsi="Arial Unicode MS" w:cs="Arial Unicode MS"/>
              <w:sz w:val="14"/>
              <w:szCs w:val="14"/>
              <w:lang w:val="de-DE"/>
            </w:rPr>
            <w:fldChar w:fldCharType="separate"/>
          </w:r>
          <w:r>
            <w:rPr>
              <w:rFonts w:ascii="Arial Unicode MS" w:eastAsia="Arial Unicode MS" w:hAnsi="Arial Unicode MS" w:cs="Arial Unicode MS"/>
              <w:noProof/>
              <w:sz w:val="14"/>
              <w:szCs w:val="14"/>
              <w:lang w:val="de-DE"/>
            </w:rPr>
            <w:t>1</w:t>
          </w:r>
          <w:r w:rsidRPr="00551291">
            <w:rPr>
              <w:rFonts w:ascii="Arial Unicode MS" w:eastAsia="Arial Unicode MS" w:hAnsi="Arial Unicode MS" w:cs="Arial Unicode MS"/>
              <w:sz w:val="14"/>
              <w:szCs w:val="14"/>
              <w:lang w:val="de-DE"/>
            </w:rPr>
            <w:fldChar w:fldCharType="end"/>
          </w:r>
          <w:r w:rsidRPr="00551291">
            <w:rPr>
              <w:rFonts w:ascii="Arial Unicode MS" w:eastAsia="Arial Unicode MS" w:hAnsi="Arial Unicode MS" w:cs="Arial Unicode MS"/>
              <w:sz w:val="14"/>
              <w:szCs w:val="14"/>
              <w:lang w:val="de-DE"/>
            </w:rPr>
            <w:t xml:space="preserve"> von </w:t>
          </w:r>
          <w:r w:rsidRPr="00551291">
            <w:rPr>
              <w:rFonts w:ascii="Arial Unicode MS" w:eastAsia="Arial Unicode MS" w:hAnsi="Arial Unicode MS" w:cs="Arial Unicode MS"/>
              <w:sz w:val="14"/>
              <w:szCs w:val="14"/>
              <w:lang w:val="de-DE"/>
            </w:rPr>
            <w:fldChar w:fldCharType="begin"/>
          </w:r>
          <w:r w:rsidRPr="00551291">
            <w:rPr>
              <w:rFonts w:ascii="Arial Unicode MS" w:eastAsia="Arial Unicode MS" w:hAnsi="Arial Unicode MS" w:cs="Arial Unicode MS"/>
              <w:sz w:val="14"/>
              <w:szCs w:val="14"/>
              <w:lang w:val="de-DE"/>
            </w:rPr>
            <w:instrText xml:space="preserve"> NUMPAGES </w:instrText>
          </w:r>
          <w:r w:rsidRPr="00551291">
            <w:rPr>
              <w:rFonts w:ascii="Arial Unicode MS" w:eastAsia="Arial Unicode MS" w:hAnsi="Arial Unicode MS" w:cs="Arial Unicode MS"/>
              <w:sz w:val="14"/>
              <w:szCs w:val="14"/>
              <w:lang w:val="de-DE"/>
            </w:rPr>
            <w:fldChar w:fldCharType="separate"/>
          </w:r>
          <w:r>
            <w:rPr>
              <w:rFonts w:ascii="Arial Unicode MS" w:eastAsia="Arial Unicode MS" w:hAnsi="Arial Unicode MS" w:cs="Arial Unicode MS"/>
              <w:noProof/>
              <w:sz w:val="14"/>
              <w:szCs w:val="14"/>
              <w:lang w:val="de-DE"/>
            </w:rPr>
            <w:t>4</w:t>
          </w:r>
          <w:r w:rsidRPr="00551291">
            <w:rPr>
              <w:rFonts w:ascii="Arial Unicode MS" w:eastAsia="Arial Unicode MS" w:hAnsi="Arial Unicode MS" w:cs="Arial Unicode MS"/>
              <w:sz w:val="14"/>
              <w:szCs w:val="14"/>
              <w:lang w:val="de-DE"/>
            </w:rPr>
            <w:fldChar w:fldCharType="end"/>
          </w:r>
        </w:p>
      </w:tc>
    </w:tr>
    <w:tr w:rsidR="007367B4" w14:paraId="437C2E57" w14:textId="77777777" w:rsidTr="008B159E">
      <w:trPr>
        <w:trHeight w:val="862"/>
        <w:jc w:val="center"/>
      </w:trPr>
      <w:tc>
        <w:tcPr>
          <w:tcW w:w="2317" w:type="pct"/>
        </w:tcPr>
        <w:p w14:paraId="026F37B3" w14:textId="6930F362" w:rsidR="007367B4" w:rsidRPr="00BA0F9E" w:rsidRDefault="007367B4" w:rsidP="008B159E">
          <w:pPr>
            <w:pStyle w:val="Fuzeile"/>
            <w:ind w:left="42" w:hanging="42"/>
            <w:jc w:val="right"/>
            <w:rPr>
              <w:rFonts w:ascii="Tahoma" w:hAnsi="Tahoma" w:cs="Tahoma"/>
              <w:sz w:val="14"/>
              <w:szCs w:val="14"/>
              <w:lang w:val="de-DE"/>
            </w:rPr>
          </w:pPr>
        </w:p>
      </w:tc>
      <w:tc>
        <w:tcPr>
          <w:tcW w:w="334" w:type="pct"/>
        </w:tcPr>
        <w:p w14:paraId="7FB88AA4" w14:textId="77777777" w:rsidR="007367B4" w:rsidRPr="00BA0F9E" w:rsidRDefault="007367B4" w:rsidP="008B159E">
          <w:pPr>
            <w:ind w:left="42" w:hanging="42"/>
            <w:jc w:val="center"/>
            <w:rPr>
              <w:rFonts w:ascii="Tahoma" w:hAnsi="Tahoma" w:cs="Tahoma"/>
              <w:sz w:val="14"/>
              <w:szCs w:val="14"/>
              <w:lang w:val="de-DE"/>
            </w:rPr>
          </w:pPr>
        </w:p>
      </w:tc>
      <w:tc>
        <w:tcPr>
          <w:tcW w:w="2350" w:type="pct"/>
        </w:tcPr>
        <w:p w14:paraId="5980F678" w14:textId="15F5DEC1" w:rsidR="007367B4" w:rsidRPr="00DF10CF" w:rsidRDefault="007367B4" w:rsidP="008B159E">
          <w:pPr>
            <w:pStyle w:val="Fuzeile"/>
            <w:ind w:left="42" w:hanging="42"/>
            <w:rPr>
              <w:rFonts w:ascii="Tahoma" w:hAnsi="Tahoma" w:cs="Tahoma"/>
              <w:sz w:val="14"/>
              <w:szCs w:val="14"/>
            </w:rPr>
          </w:pPr>
        </w:p>
      </w:tc>
    </w:tr>
  </w:tbl>
  <w:p w14:paraId="0E0A916E" w14:textId="77777777" w:rsidR="007367B4" w:rsidRPr="005B5965" w:rsidRDefault="007367B4" w:rsidP="00AC3F08">
    <w:pPr>
      <w:pStyle w:val="Fuzeile"/>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9227" w14:textId="77777777" w:rsidR="005A0DCC" w:rsidRDefault="005A0DC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ED005" w14:textId="77777777" w:rsidR="007367B4" w:rsidRDefault="007367B4">
      <w:r>
        <w:separator/>
      </w:r>
    </w:p>
  </w:footnote>
  <w:footnote w:type="continuationSeparator" w:id="0">
    <w:p w14:paraId="522AA269" w14:textId="77777777" w:rsidR="007367B4" w:rsidRDefault="00736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56C89" w14:textId="77777777" w:rsidR="005A0DCC" w:rsidRDefault="005A0DC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AD4C0" w14:textId="77777777" w:rsidR="005A0DCC" w:rsidRDefault="005A0DC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C2A9" w14:textId="77777777" w:rsidR="005A0DCC" w:rsidRDefault="005A0D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62C"/>
    <w:multiLevelType w:val="hybridMultilevel"/>
    <w:tmpl w:val="8A88EBA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CC48F3"/>
    <w:multiLevelType w:val="hybridMultilevel"/>
    <w:tmpl w:val="87D469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D054675"/>
    <w:multiLevelType w:val="hybridMultilevel"/>
    <w:tmpl w:val="8530E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814E17"/>
    <w:multiLevelType w:val="hybridMultilevel"/>
    <w:tmpl w:val="014CF72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66A3398"/>
    <w:multiLevelType w:val="hybridMultilevel"/>
    <w:tmpl w:val="10667D6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9947438"/>
    <w:multiLevelType w:val="hybridMultilevel"/>
    <w:tmpl w:val="C5C0C8EE"/>
    <w:lvl w:ilvl="0" w:tplc="510CAA38">
      <w:start w:val="5"/>
      <w:numFmt w:val="bullet"/>
      <w:lvlText w:val="-"/>
      <w:lvlJc w:val="left"/>
      <w:pPr>
        <w:tabs>
          <w:tab w:val="num" w:pos="720"/>
        </w:tabs>
        <w:ind w:left="720" w:hanging="360"/>
      </w:pPr>
      <w:rPr>
        <w:rFonts w:ascii="Arial Unicode MS" w:eastAsia="Arial Unicode MS" w:hAnsi="Arial Unicode MS" w:cs="Arial Unicode MS" w:hint="eastAsi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843550115">
    <w:abstractNumId w:val="5"/>
  </w:num>
  <w:num w:numId="2" w16cid:durableId="922375012">
    <w:abstractNumId w:val="3"/>
  </w:num>
  <w:num w:numId="3" w16cid:durableId="1552881860">
    <w:abstractNumId w:val="0"/>
  </w:num>
  <w:num w:numId="4" w16cid:durableId="293827569">
    <w:abstractNumId w:val="4"/>
  </w:num>
  <w:num w:numId="5" w16cid:durableId="1175875029">
    <w:abstractNumId w:val="1"/>
  </w:num>
  <w:num w:numId="6" w16cid:durableId="1177184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283"/>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7F"/>
    <w:rsid w:val="00011D41"/>
    <w:rsid w:val="0002094B"/>
    <w:rsid w:val="00024436"/>
    <w:rsid w:val="00027FAC"/>
    <w:rsid w:val="00030FD4"/>
    <w:rsid w:val="00044001"/>
    <w:rsid w:val="00044DD0"/>
    <w:rsid w:val="000511E3"/>
    <w:rsid w:val="000568B6"/>
    <w:rsid w:val="0006036A"/>
    <w:rsid w:val="00064523"/>
    <w:rsid w:val="00065E50"/>
    <w:rsid w:val="00070468"/>
    <w:rsid w:val="00075C13"/>
    <w:rsid w:val="000875B6"/>
    <w:rsid w:val="000C45D4"/>
    <w:rsid w:val="000D5123"/>
    <w:rsid w:val="000E2048"/>
    <w:rsid w:val="000E3D96"/>
    <w:rsid w:val="00106B75"/>
    <w:rsid w:val="00110483"/>
    <w:rsid w:val="001171D6"/>
    <w:rsid w:val="0011750D"/>
    <w:rsid w:val="00125FEF"/>
    <w:rsid w:val="00137118"/>
    <w:rsid w:val="00152813"/>
    <w:rsid w:val="00153B9B"/>
    <w:rsid w:val="00172EE7"/>
    <w:rsid w:val="0018288C"/>
    <w:rsid w:val="00194EE8"/>
    <w:rsid w:val="001A45C7"/>
    <w:rsid w:val="001B7829"/>
    <w:rsid w:val="001D0B60"/>
    <w:rsid w:val="001E78B4"/>
    <w:rsid w:val="001F2FF0"/>
    <w:rsid w:val="001F5A5C"/>
    <w:rsid w:val="00200394"/>
    <w:rsid w:val="00201A11"/>
    <w:rsid w:val="0020240C"/>
    <w:rsid w:val="00216E26"/>
    <w:rsid w:val="00224406"/>
    <w:rsid w:val="002309F1"/>
    <w:rsid w:val="0023206A"/>
    <w:rsid w:val="00245FF3"/>
    <w:rsid w:val="00252D28"/>
    <w:rsid w:val="00255717"/>
    <w:rsid w:val="00255D2B"/>
    <w:rsid w:val="002844C0"/>
    <w:rsid w:val="00291776"/>
    <w:rsid w:val="002A5831"/>
    <w:rsid w:val="002B31C9"/>
    <w:rsid w:val="002B4C93"/>
    <w:rsid w:val="002C16A4"/>
    <w:rsid w:val="002C5CFB"/>
    <w:rsid w:val="002E134E"/>
    <w:rsid w:val="002E324C"/>
    <w:rsid w:val="00322385"/>
    <w:rsid w:val="003305CB"/>
    <w:rsid w:val="003548BE"/>
    <w:rsid w:val="003575E5"/>
    <w:rsid w:val="00373CFE"/>
    <w:rsid w:val="00384FEE"/>
    <w:rsid w:val="00386570"/>
    <w:rsid w:val="00386736"/>
    <w:rsid w:val="00387044"/>
    <w:rsid w:val="003A6C65"/>
    <w:rsid w:val="003B57ED"/>
    <w:rsid w:val="003C4EB3"/>
    <w:rsid w:val="003D3D87"/>
    <w:rsid w:val="003E4525"/>
    <w:rsid w:val="003E61D6"/>
    <w:rsid w:val="003F3D89"/>
    <w:rsid w:val="003F4B24"/>
    <w:rsid w:val="003F5425"/>
    <w:rsid w:val="003F6CBC"/>
    <w:rsid w:val="004129F8"/>
    <w:rsid w:val="00425CAF"/>
    <w:rsid w:val="00442FC9"/>
    <w:rsid w:val="00460E63"/>
    <w:rsid w:val="00487E77"/>
    <w:rsid w:val="004A560F"/>
    <w:rsid w:val="004B3BCE"/>
    <w:rsid w:val="004C103C"/>
    <w:rsid w:val="004C495F"/>
    <w:rsid w:val="004D36DA"/>
    <w:rsid w:val="004F160C"/>
    <w:rsid w:val="004F3BDF"/>
    <w:rsid w:val="00514F45"/>
    <w:rsid w:val="005260A2"/>
    <w:rsid w:val="0053787C"/>
    <w:rsid w:val="00537AE7"/>
    <w:rsid w:val="00540743"/>
    <w:rsid w:val="00551291"/>
    <w:rsid w:val="00551957"/>
    <w:rsid w:val="005556D4"/>
    <w:rsid w:val="0055687F"/>
    <w:rsid w:val="00575930"/>
    <w:rsid w:val="005A0DCC"/>
    <w:rsid w:val="005A22F1"/>
    <w:rsid w:val="005B5965"/>
    <w:rsid w:val="005C5CD9"/>
    <w:rsid w:val="005D354E"/>
    <w:rsid w:val="005E1EC1"/>
    <w:rsid w:val="0060048F"/>
    <w:rsid w:val="006054C9"/>
    <w:rsid w:val="00605A52"/>
    <w:rsid w:val="00612BD9"/>
    <w:rsid w:val="006326F3"/>
    <w:rsid w:val="0065374A"/>
    <w:rsid w:val="0065467F"/>
    <w:rsid w:val="00666A15"/>
    <w:rsid w:val="006802B8"/>
    <w:rsid w:val="00680408"/>
    <w:rsid w:val="00682FBE"/>
    <w:rsid w:val="00693AAF"/>
    <w:rsid w:val="006A10C0"/>
    <w:rsid w:val="006C003F"/>
    <w:rsid w:val="006C2BB5"/>
    <w:rsid w:val="006C3733"/>
    <w:rsid w:val="006C4C22"/>
    <w:rsid w:val="006C5156"/>
    <w:rsid w:val="006F15BD"/>
    <w:rsid w:val="00705DF2"/>
    <w:rsid w:val="00721C9B"/>
    <w:rsid w:val="007367B4"/>
    <w:rsid w:val="0073705B"/>
    <w:rsid w:val="007379FD"/>
    <w:rsid w:val="00746659"/>
    <w:rsid w:val="00761FBE"/>
    <w:rsid w:val="00767FF4"/>
    <w:rsid w:val="007963DF"/>
    <w:rsid w:val="007A68FD"/>
    <w:rsid w:val="007B7096"/>
    <w:rsid w:val="007D5F8F"/>
    <w:rsid w:val="007D6363"/>
    <w:rsid w:val="007E72C5"/>
    <w:rsid w:val="007F59D7"/>
    <w:rsid w:val="00802E3C"/>
    <w:rsid w:val="0081648D"/>
    <w:rsid w:val="008443A2"/>
    <w:rsid w:val="008524F8"/>
    <w:rsid w:val="008555EE"/>
    <w:rsid w:val="00855C62"/>
    <w:rsid w:val="00860033"/>
    <w:rsid w:val="0086042C"/>
    <w:rsid w:val="00886DAE"/>
    <w:rsid w:val="008910AF"/>
    <w:rsid w:val="008B159E"/>
    <w:rsid w:val="008B2F7C"/>
    <w:rsid w:val="008C005E"/>
    <w:rsid w:val="008C4B6D"/>
    <w:rsid w:val="008C563E"/>
    <w:rsid w:val="008C6A9C"/>
    <w:rsid w:val="008D706D"/>
    <w:rsid w:val="008E1DA3"/>
    <w:rsid w:val="008E5874"/>
    <w:rsid w:val="00907048"/>
    <w:rsid w:val="00930204"/>
    <w:rsid w:val="009375A0"/>
    <w:rsid w:val="0094270A"/>
    <w:rsid w:val="009475D3"/>
    <w:rsid w:val="009617E4"/>
    <w:rsid w:val="00985813"/>
    <w:rsid w:val="009A0114"/>
    <w:rsid w:val="009A2E66"/>
    <w:rsid w:val="009B578C"/>
    <w:rsid w:val="00A1391C"/>
    <w:rsid w:val="00A15F32"/>
    <w:rsid w:val="00A3437A"/>
    <w:rsid w:val="00A47225"/>
    <w:rsid w:val="00A54070"/>
    <w:rsid w:val="00A56BA6"/>
    <w:rsid w:val="00A71CE3"/>
    <w:rsid w:val="00AB3BBC"/>
    <w:rsid w:val="00AC3F08"/>
    <w:rsid w:val="00AD26A3"/>
    <w:rsid w:val="00B1300C"/>
    <w:rsid w:val="00B16DB4"/>
    <w:rsid w:val="00B16E6E"/>
    <w:rsid w:val="00B20E2E"/>
    <w:rsid w:val="00B43A1C"/>
    <w:rsid w:val="00B44F60"/>
    <w:rsid w:val="00B5188D"/>
    <w:rsid w:val="00B82A06"/>
    <w:rsid w:val="00BA0F9E"/>
    <w:rsid w:val="00BA1DA4"/>
    <w:rsid w:val="00BA373E"/>
    <w:rsid w:val="00BE7959"/>
    <w:rsid w:val="00BF1A45"/>
    <w:rsid w:val="00BF3C76"/>
    <w:rsid w:val="00BF75DE"/>
    <w:rsid w:val="00C018D2"/>
    <w:rsid w:val="00C05721"/>
    <w:rsid w:val="00C079FC"/>
    <w:rsid w:val="00C1314D"/>
    <w:rsid w:val="00C14F46"/>
    <w:rsid w:val="00C17249"/>
    <w:rsid w:val="00C531F8"/>
    <w:rsid w:val="00C538B4"/>
    <w:rsid w:val="00C906BB"/>
    <w:rsid w:val="00CA6B6E"/>
    <w:rsid w:val="00CB3178"/>
    <w:rsid w:val="00CC4FBE"/>
    <w:rsid w:val="00CE63D4"/>
    <w:rsid w:val="00CF0F3B"/>
    <w:rsid w:val="00D15753"/>
    <w:rsid w:val="00D2075E"/>
    <w:rsid w:val="00D272C2"/>
    <w:rsid w:val="00D34CFA"/>
    <w:rsid w:val="00D47DC4"/>
    <w:rsid w:val="00D5188D"/>
    <w:rsid w:val="00D573C5"/>
    <w:rsid w:val="00D61EA3"/>
    <w:rsid w:val="00D62F21"/>
    <w:rsid w:val="00D63390"/>
    <w:rsid w:val="00D63B15"/>
    <w:rsid w:val="00D648A4"/>
    <w:rsid w:val="00D67F30"/>
    <w:rsid w:val="00D921B1"/>
    <w:rsid w:val="00D926B5"/>
    <w:rsid w:val="00D94CE7"/>
    <w:rsid w:val="00DA5515"/>
    <w:rsid w:val="00DB456F"/>
    <w:rsid w:val="00DE5D73"/>
    <w:rsid w:val="00DE6B5C"/>
    <w:rsid w:val="00DF0DCC"/>
    <w:rsid w:val="00DF10CF"/>
    <w:rsid w:val="00DF65B3"/>
    <w:rsid w:val="00E030C5"/>
    <w:rsid w:val="00E32E78"/>
    <w:rsid w:val="00E33B57"/>
    <w:rsid w:val="00E35626"/>
    <w:rsid w:val="00E41113"/>
    <w:rsid w:val="00E7570B"/>
    <w:rsid w:val="00E810FB"/>
    <w:rsid w:val="00EA431D"/>
    <w:rsid w:val="00EB6FC7"/>
    <w:rsid w:val="00EB7925"/>
    <w:rsid w:val="00EC108A"/>
    <w:rsid w:val="00ED1656"/>
    <w:rsid w:val="00ED2FD4"/>
    <w:rsid w:val="00ED3AB3"/>
    <w:rsid w:val="00ED69C0"/>
    <w:rsid w:val="00EE0914"/>
    <w:rsid w:val="00EE1118"/>
    <w:rsid w:val="00F069D2"/>
    <w:rsid w:val="00F14498"/>
    <w:rsid w:val="00F20BE1"/>
    <w:rsid w:val="00F21B79"/>
    <w:rsid w:val="00F22AB0"/>
    <w:rsid w:val="00F3669F"/>
    <w:rsid w:val="00F429F9"/>
    <w:rsid w:val="00F44499"/>
    <w:rsid w:val="00F468E3"/>
    <w:rsid w:val="00F54C4F"/>
    <w:rsid w:val="00F55078"/>
    <w:rsid w:val="00F63EBE"/>
    <w:rsid w:val="00F85CAC"/>
    <w:rsid w:val="00F9559C"/>
    <w:rsid w:val="00FB2C44"/>
    <w:rsid w:val="00FB4A7F"/>
    <w:rsid w:val="00FD670E"/>
    <w:rsid w:val="00FE088E"/>
    <w:rsid w:val="00FF3F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7345"/>
    <o:shapelayout v:ext="edit">
      <o:idmap v:ext="edit" data="1"/>
    </o:shapelayout>
  </w:shapeDefaults>
  <w:decimalSymbol w:val=","/>
  <w:listSeparator w:val=";"/>
  <w14:docId w14:val="65DD3CEF"/>
  <w15:chartTrackingRefBased/>
  <w15:docId w15:val="{7A3BD698-00E6-4C7C-A750-18CF48BB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55C62"/>
    <w:rPr>
      <w:sz w:val="24"/>
      <w:szCs w:val="24"/>
      <w:lang w:val="it-IT" w:eastAsia="it-IT"/>
    </w:rPr>
  </w:style>
  <w:style w:type="paragraph" w:styleId="berschrift4">
    <w:name w:val="heading 4"/>
    <w:basedOn w:val="Standard"/>
    <w:next w:val="Standard"/>
    <w:link w:val="berschrift4Zchn"/>
    <w:qFormat/>
    <w:rsid w:val="00A47225"/>
    <w:pPr>
      <w:keepNext/>
      <w:outlineLvl w:val="3"/>
    </w:pPr>
    <w:rPr>
      <w:i/>
      <w:lang w:eastAsia="de-DE"/>
    </w:rPr>
  </w:style>
  <w:style w:type="paragraph" w:styleId="berschrift5">
    <w:name w:val="heading 5"/>
    <w:basedOn w:val="Standard"/>
    <w:next w:val="Standard"/>
    <w:link w:val="berschrift5Zchn"/>
    <w:qFormat/>
    <w:rsid w:val="00A47225"/>
    <w:pPr>
      <w:keepNext/>
      <w:jc w:val="both"/>
      <w:outlineLvl w:val="4"/>
    </w:pPr>
    <w:rPr>
      <w: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0E3D96"/>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386570"/>
    <w:rPr>
      <w:rFonts w:cs="Times New Roman"/>
      <w:color w:val="0000FF"/>
      <w:u w:val="single"/>
    </w:rPr>
  </w:style>
  <w:style w:type="paragraph" w:styleId="Kopfzeile">
    <w:name w:val="header"/>
    <w:basedOn w:val="Standard"/>
    <w:link w:val="KopfzeileZchn"/>
    <w:uiPriority w:val="99"/>
    <w:rsid w:val="00386570"/>
    <w:pPr>
      <w:tabs>
        <w:tab w:val="center" w:pos="4536"/>
        <w:tab w:val="right" w:pos="9072"/>
      </w:tabs>
    </w:pPr>
    <w:rPr>
      <w:lang w:val="de-DE" w:eastAsia="de-DE"/>
    </w:rPr>
  </w:style>
  <w:style w:type="character" w:customStyle="1" w:styleId="KopfzeileZchn">
    <w:name w:val="Kopfzeile Zchn"/>
    <w:basedOn w:val="Absatz-Standardschriftart"/>
    <w:link w:val="Kopfzeile"/>
    <w:uiPriority w:val="99"/>
    <w:rsid w:val="005556D4"/>
    <w:rPr>
      <w:rFonts w:cs="Times New Roman"/>
      <w:sz w:val="24"/>
      <w:szCs w:val="24"/>
    </w:rPr>
  </w:style>
  <w:style w:type="character" w:styleId="Hervorhebung">
    <w:name w:val="Emphasis"/>
    <w:basedOn w:val="Absatz-Standardschriftart"/>
    <w:qFormat/>
    <w:rsid w:val="00386570"/>
    <w:rPr>
      <w:rFonts w:cs="Times New Roman"/>
      <w:i/>
      <w:iCs/>
    </w:rPr>
  </w:style>
  <w:style w:type="paragraph" w:customStyle="1" w:styleId="Arial">
    <w:name w:val="Arial"/>
    <w:aliases w:val="10 pt"/>
    <w:basedOn w:val="Standard"/>
    <w:rsid w:val="00EB6FC7"/>
    <w:pPr>
      <w:jc w:val="right"/>
    </w:pPr>
    <w:rPr>
      <w:rFonts w:ascii="Arial" w:hAnsi="Arial" w:cs="Arial"/>
      <w:sz w:val="20"/>
      <w:szCs w:val="20"/>
    </w:rPr>
  </w:style>
  <w:style w:type="paragraph" w:styleId="Fuzeile">
    <w:name w:val="footer"/>
    <w:basedOn w:val="Standard"/>
    <w:link w:val="FuzeileZchn"/>
    <w:rsid w:val="00860033"/>
    <w:pPr>
      <w:tabs>
        <w:tab w:val="center" w:pos="4819"/>
        <w:tab w:val="right" w:pos="9638"/>
      </w:tabs>
    </w:pPr>
  </w:style>
  <w:style w:type="character" w:customStyle="1" w:styleId="FuzeileZchn">
    <w:name w:val="Fußzeile Zchn"/>
    <w:basedOn w:val="Absatz-Standardschriftart"/>
    <w:link w:val="Fuzeile"/>
    <w:semiHidden/>
    <w:rsid w:val="005556D4"/>
    <w:rPr>
      <w:rFonts w:cs="Times New Roman"/>
      <w:sz w:val="24"/>
      <w:szCs w:val="24"/>
    </w:rPr>
  </w:style>
  <w:style w:type="character" w:styleId="Seitenzahl">
    <w:name w:val="page number"/>
    <w:basedOn w:val="Absatz-Standardschriftart"/>
    <w:rsid w:val="0060048F"/>
    <w:rPr>
      <w:rFonts w:cs="Times New Roman"/>
    </w:rPr>
  </w:style>
  <w:style w:type="paragraph" w:styleId="Sprechblasentext">
    <w:name w:val="Balloon Text"/>
    <w:basedOn w:val="Standard"/>
    <w:link w:val="SprechblasentextZchn"/>
    <w:semiHidden/>
    <w:rsid w:val="00930204"/>
    <w:rPr>
      <w:rFonts w:ascii="Tahoma" w:hAnsi="Tahoma" w:cs="Tahoma"/>
      <w:sz w:val="16"/>
      <w:szCs w:val="16"/>
    </w:rPr>
  </w:style>
  <w:style w:type="character" w:customStyle="1" w:styleId="SprechblasentextZchn">
    <w:name w:val="Sprechblasentext Zchn"/>
    <w:basedOn w:val="Absatz-Standardschriftart"/>
    <w:link w:val="Sprechblasentext"/>
    <w:semiHidden/>
    <w:rsid w:val="00ED1656"/>
    <w:rPr>
      <w:rFonts w:cs="Times New Roman"/>
      <w:sz w:val="2"/>
      <w:szCs w:val="2"/>
    </w:rPr>
  </w:style>
  <w:style w:type="paragraph" w:customStyle="1" w:styleId="sche3">
    <w:name w:val="sche_3"/>
    <w:rsid w:val="00BA373E"/>
    <w:pPr>
      <w:widowControl w:val="0"/>
      <w:jc w:val="both"/>
    </w:pPr>
    <w:rPr>
      <w:lang w:val="en-US" w:eastAsia="it-IT"/>
    </w:rPr>
  </w:style>
  <w:style w:type="paragraph" w:styleId="StandardWeb">
    <w:name w:val="Normal (Web)"/>
    <w:basedOn w:val="Standard"/>
    <w:rsid w:val="007D6363"/>
    <w:pPr>
      <w:spacing w:before="100" w:after="119"/>
    </w:pPr>
    <w:rPr>
      <w:lang w:eastAsia="zh-CN"/>
    </w:rPr>
  </w:style>
  <w:style w:type="character" w:customStyle="1" w:styleId="Caratterenotadichiusura">
    <w:name w:val="Carattere nota di chiusura"/>
    <w:rsid w:val="007D6363"/>
    <w:rPr>
      <w:rFonts w:cs="Times New Roman"/>
      <w:vertAlign w:val="superscript"/>
    </w:rPr>
  </w:style>
  <w:style w:type="paragraph" w:styleId="Endnotentext">
    <w:name w:val="endnote text"/>
    <w:basedOn w:val="Standard"/>
    <w:link w:val="EndnotentextZchn"/>
    <w:rsid w:val="007D6363"/>
    <w:pPr>
      <w:suppressAutoHyphens/>
    </w:pPr>
    <w:rPr>
      <w:rFonts w:ascii="Arial" w:hAnsi="Arial" w:cs="Arial"/>
      <w:sz w:val="20"/>
      <w:szCs w:val="20"/>
      <w:lang w:val="en-US" w:eastAsia="zh-CN"/>
    </w:rPr>
  </w:style>
  <w:style w:type="character" w:customStyle="1" w:styleId="EndnotentextZchn">
    <w:name w:val="Endnotentext Zchn"/>
    <w:basedOn w:val="Absatz-Standardschriftart"/>
    <w:link w:val="Endnotentext"/>
    <w:rsid w:val="007D6363"/>
    <w:rPr>
      <w:rFonts w:ascii="Arial" w:hAnsi="Arial" w:cs="Arial"/>
      <w:lang w:val="en-US" w:eastAsia="zh-CN"/>
    </w:rPr>
  </w:style>
  <w:style w:type="paragraph" w:styleId="Titel">
    <w:name w:val="Title"/>
    <w:aliases w:val=" Carattere, Carattere Carattere"/>
    <w:basedOn w:val="Standard"/>
    <w:link w:val="TitelZchn"/>
    <w:qFormat/>
    <w:rsid w:val="00705DF2"/>
    <w:pPr>
      <w:spacing w:line="480" w:lineRule="exact"/>
      <w:jc w:val="center"/>
    </w:pPr>
    <w:rPr>
      <w:sz w:val="48"/>
      <w:szCs w:val="48"/>
    </w:rPr>
  </w:style>
  <w:style w:type="character" w:customStyle="1" w:styleId="TitelZchn">
    <w:name w:val="Titel Zchn"/>
    <w:aliases w:val=" Carattere Zchn, Carattere Carattere Zchn"/>
    <w:basedOn w:val="Absatz-Standardschriftart"/>
    <w:link w:val="Titel"/>
    <w:rsid w:val="00705DF2"/>
    <w:rPr>
      <w:sz w:val="48"/>
      <w:szCs w:val="48"/>
      <w:lang w:val="it-IT" w:eastAsia="it-IT"/>
    </w:rPr>
  </w:style>
  <w:style w:type="character" w:customStyle="1" w:styleId="hgkelc">
    <w:name w:val="hgkelc"/>
    <w:basedOn w:val="Absatz-Standardschriftart"/>
    <w:rsid w:val="00767FF4"/>
  </w:style>
  <w:style w:type="paragraph" w:customStyle="1" w:styleId="Default">
    <w:name w:val="Default"/>
    <w:link w:val="DefaultChar"/>
    <w:rsid w:val="008C563E"/>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6C4C22"/>
    <w:pPr>
      <w:ind w:left="720"/>
      <w:contextualSpacing/>
    </w:pPr>
    <w:rPr>
      <w:rFonts w:ascii="Arial" w:hAnsi="Arial"/>
      <w:noProof/>
      <w:sz w:val="20"/>
      <w:szCs w:val="20"/>
      <w:lang w:val="en-US" w:eastAsia="en-US"/>
    </w:rPr>
  </w:style>
  <w:style w:type="table" w:customStyle="1" w:styleId="TableGrid">
    <w:name w:val="TableGrid"/>
    <w:rsid w:val="00DF65B3"/>
    <w:rPr>
      <w:rFonts w:ascii="Calibri" w:hAnsi="Calibri"/>
      <w:sz w:val="22"/>
      <w:szCs w:val="22"/>
    </w:rPr>
    <w:tblPr>
      <w:tblCellMar>
        <w:top w:w="0" w:type="dxa"/>
        <w:left w:w="0" w:type="dxa"/>
        <w:bottom w:w="0" w:type="dxa"/>
        <w:right w:w="0" w:type="dxa"/>
      </w:tblCellMar>
    </w:tblPr>
  </w:style>
  <w:style w:type="character" w:styleId="Endnotenzeichen">
    <w:name w:val="endnote reference"/>
    <w:rsid w:val="007E72C5"/>
    <w:rPr>
      <w:rFonts w:cs="Times New Roman"/>
      <w:vertAlign w:val="superscript"/>
    </w:rPr>
  </w:style>
  <w:style w:type="paragraph" w:customStyle="1" w:styleId="Stile1">
    <w:name w:val="Stile1"/>
    <w:basedOn w:val="Standard"/>
    <w:rsid w:val="007E72C5"/>
    <w:pPr>
      <w:widowControl w:val="0"/>
      <w:suppressAutoHyphens/>
      <w:jc w:val="both"/>
    </w:pPr>
    <w:rPr>
      <w:lang w:val="de-DE" w:eastAsia="ar-SA"/>
    </w:rPr>
  </w:style>
  <w:style w:type="character" w:customStyle="1" w:styleId="berschrift4Zchn">
    <w:name w:val="Überschrift 4 Zchn"/>
    <w:basedOn w:val="Absatz-Standardschriftart"/>
    <w:link w:val="berschrift4"/>
    <w:rsid w:val="00A47225"/>
    <w:rPr>
      <w:i/>
      <w:sz w:val="24"/>
      <w:szCs w:val="24"/>
      <w:lang w:val="it-IT"/>
    </w:rPr>
  </w:style>
  <w:style w:type="character" w:customStyle="1" w:styleId="berschrift5Zchn">
    <w:name w:val="Überschrift 5 Zchn"/>
    <w:basedOn w:val="Absatz-Standardschriftart"/>
    <w:link w:val="berschrift5"/>
    <w:rsid w:val="00A47225"/>
    <w:rPr>
      <w:i/>
      <w:sz w:val="24"/>
      <w:szCs w:val="24"/>
      <w:lang w:val="it-IT"/>
    </w:rPr>
  </w:style>
  <w:style w:type="paragraph" w:customStyle="1" w:styleId="paragraph">
    <w:name w:val="paragraph"/>
    <w:basedOn w:val="Standard"/>
    <w:rsid w:val="00A47225"/>
    <w:pPr>
      <w:spacing w:before="100" w:beforeAutospacing="1" w:after="100" w:afterAutospacing="1"/>
    </w:pPr>
  </w:style>
  <w:style w:type="character" w:customStyle="1" w:styleId="eop">
    <w:name w:val="eop"/>
    <w:basedOn w:val="Absatz-Standardschriftart"/>
    <w:rsid w:val="00A47225"/>
  </w:style>
  <w:style w:type="character" w:customStyle="1" w:styleId="DefaultChar">
    <w:name w:val="Default Char"/>
    <w:link w:val="Default"/>
    <w:rsid w:val="00FB2C44"/>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96962915">
      <w:bodyDiv w:val="1"/>
      <w:marLeft w:val="0"/>
      <w:marRight w:val="0"/>
      <w:marTop w:val="0"/>
      <w:marBottom w:val="0"/>
      <w:divBdr>
        <w:top w:val="none" w:sz="0" w:space="0" w:color="auto"/>
        <w:left w:val="none" w:sz="0" w:space="0" w:color="auto"/>
        <w:bottom w:val="none" w:sz="0" w:space="0" w:color="auto"/>
        <w:right w:val="none" w:sz="0" w:space="0" w:color="auto"/>
      </w:divBdr>
      <w:divsChild>
        <w:div w:id="784276239">
          <w:marLeft w:val="0"/>
          <w:marRight w:val="0"/>
          <w:marTop w:val="0"/>
          <w:marBottom w:val="0"/>
          <w:divBdr>
            <w:top w:val="none" w:sz="0" w:space="0" w:color="auto"/>
            <w:left w:val="none" w:sz="0" w:space="0" w:color="auto"/>
            <w:bottom w:val="none" w:sz="0" w:space="0" w:color="auto"/>
            <w:right w:val="none" w:sz="0" w:space="0" w:color="auto"/>
          </w:divBdr>
          <w:divsChild>
            <w:div w:id="493376646">
              <w:marLeft w:val="0"/>
              <w:marRight w:val="0"/>
              <w:marTop w:val="0"/>
              <w:marBottom w:val="0"/>
              <w:divBdr>
                <w:top w:val="none" w:sz="0" w:space="0" w:color="auto"/>
                <w:left w:val="none" w:sz="0" w:space="0" w:color="auto"/>
                <w:bottom w:val="none" w:sz="0" w:space="0" w:color="auto"/>
                <w:right w:val="none" w:sz="0" w:space="0" w:color="auto"/>
              </w:divBdr>
              <w:divsChild>
                <w:div w:id="981232358">
                  <w:marLeft w:val="0"/>
                  <w:marRight w:val="0"/>
                  <w:marTop w:val="0"/>
                  <w:marBottom w:val="0"/>
                  <w:divBdr>
                    <w:top w:val="none" w:sz="0" w:space="0" w:color="auto"/>
                    <w:left w:val="none" w:sz="0" w:space="0" w:color="auto"/>
                    <w:bottom w:val="none" w:sz="0" w:space="0" w:color="auto"/>
                    <w:right w:val="none" w:sz="0" w:space="0" w:color="auto"/>
                  </w:divBdr>
                  <w:divsChild>
                    <w:div w:id="411466085">
                      <w:marLeft w:val="0"/>
                      <w:marRight w:val="0"/>
                      <w:marTop w:val="0"/>
                      <w:marBottom w:val="0"/>
                      <w:divBdr>
                        <w:top w:val="none" w:sz="0" w:space="0" w:color="auto"/>
                        <w:left w:val="none" w:sz="0" w:space="0" w:color="auto"/>
                        <w:bottom w:val="none" w:sz="0" w:space="0" w:color="auto"/>
                        <w:right w:val="none" w:sz="0" w:space="0" w:color="auto"/>
                      </w:divBdr>
                      <w:divsChild>
                        <w:div w:id="1512448807">
                          <w:marLeft w:val="0"/>
                          <w:marRight w:val="0"/>
                          <w:marTop w:val="0"/>
                          <w:marBottom w:val="0"/>
                          <w:divBdr>
                            <w:top w:val="none" w:sz="0" w:space="0" w:color="auto"/>
                            <w:left w:val="none" w:sz="0" w:space="0" w:color="auto"/>
                            <w:bottom w:val="none" w:sz="0" w:space="0" w:color="auto"/>
                            <w:right w:val="none" w:sz="0" w:space="0" w:color="auto"/>
                          </w:divBdr>
                          <w:divsChild>
                            <w:div w:id="111189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344595">
      <w:bodyDiv w:val="1"/>
      <w:marLeft w:val="0"/>
      <w:marRight w:val="0"/>
      <w:marTop w:val="0"/>
      <w:marBottom w:val="0"/>
      <w:divBdr>
        <w:top w:val="none" w:sz="0" w:space="0" w:color="auto"/>
        <w:left w:val="none" w:sz="0" w:space="0" w:color="auto"/>
        <w:bottom w:val="none" w:sz="0" w:space="0" w:color="auto"/>
        <w:right w:val="none" w:sz="0" w:space="0" w:color="auto"/>
      </w:divBdr>
      <w:divsChild>
        <w:div w:id="1249971718">
          <w:marLeft w:val="0"/>
          <w:marRight w:val="0"/>
          <w:marTop w:val="600"/>
          <w:marBottom w:val="0"/>
          <w:divBdr>
            <w:top w:val="single" w:sz="2" w:space="0" w:color="EAE9E9"/>
            <w:left w:val="single" w:sz="2" w:space="23" w:color="EAE9E9"/>
            <w:bottom w:val="single" w:sz="2" w:space="0" w:color="EAE9E9"/>
            <w:right w:val="single" w:sz="2" w:space="23" w:color="EAE9E9"/>
          </w:divBdr>
          <w:divsChild>
            <w:div w:id="1663119348">
              <w:marLeft w:val="0"/>
              <w:marRight w:val="0"/>
              <w:marTop w:val="0"/>
              <w:marBottom w:val="0"/>
              <w:divBdr>
                <w:top w:val="none" w:sz="0" w:space="0" w:color="auto"/>
                <w:left w:val="none" w:sz="0" w:space="0" w:color="auto"/>
                <w:bottom w:val="none" w:sz="0" w:space="0" w:color="auto"/>
                <w:right w:val="none" w:sz="0" w:space="0" w:color="auto"/>
              </w:divBdr>
              <w:divsChild>
                <w:div w:id="128134777">
                  <w:marLeft w:val="0"/>
                  <w:marRight w:val="0"/>
                  <w:marTop w:val="0"/>
                  <w:marBottom w:val="0"/>
                  <w:divBdr>
                    <w:top w:val="none" w:sz="0" w:space="0" w:color="auto"/>
                    <w:left w:val="none" w:sz="0" w:space="0" w:color="auto"/>
                    <w:bottom w:val="none" w:sz="0" w:space="0" w:color="auto"/>
                    <w:right w:val="none" w:sz="0" w:space="0" w:color="auto"/>
                  </w:divBdr>
                  <w:divsChild>
                    <w:div w:id="1961761230">
                      <w:marLeft w:val="0"/>
                      <w:marRight w:val="0"/>
                      <w:marTop w:val="0"/>
                      <w:marBottom w:val="0"/>
                      <w:divBdr>
                        <w:top w:val="none" w:sz="0" w:space="0" w:color="auto"/>
                        <w:left w:val="none" w:sz="0" w:space="0" w:color="auto"/>
                        <w:bottom w:val="none" w:sz="0" w:space="0" w:color="auto"/>
                        <w:right w:val="none" w:sz="0" w:space="0" w:color="auto"/>
                      </w:divBdr>
                      <w:divsChild>
                        <w:div w:id="16833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851758">
          <w:marLeft w:val="0"/>
          <w:marRight w:val="0"/>
          <w:marTop w:val="0"/>
          <w:marBottom w:val="0"/>
          <w:divBdr>
            <w:top w:val="single" w:sz="2" w:space="0" w:color="EAE9E9"/>
            <w:left w:val="single" w:sz="2" w:space="23" w:color="EAE9E9"/>
            <w:bottom w:val="single" w:sz="2" w:space="0" w:color="EAE9E9"/>
            <w:right w:val="single" w:sz="2" w:space="23" w:color="EAE9E9"/>
          </w:divBdr>
          <w:divsChild>
            <w:div w:id="984894695">
              <w:marLeft w:val="0"/>
              <w:marRight w:val="0"/>
              <w:marTop w:val="0"/>
              <w:marBottom w:val="0"/>
              <w:divBdr>
                <w:top w:val="none" w:sz="0" w:space="0" w:color="auto"/>
                <w:left w:val="none" w:sz="0" w:space="0" w:color="auto"/>
                <w:bottom w:val="none" w:sz="0" w:space="0" w:color="auto"/>
                <w:right w:val="none" w:sz="0" w:space="0" w:color="auto"/>
              </w:divBdr>
              <w:divsChild>
                <w:div w:id="1099445170">
                  <w:marLeft w:val="0"/>
                  <w:marRight w:val="4"/>
                  <w:marTop w:val="0"/>
                  <w:marBottom w:val="300"/>
                  <w:divBdr>
                    <w:top w:val="none" w:sz="0" w:space="0" w:color="auto"/>
                    <w:left w:val="none" w:sz="0" w:space="0" w:color="auto"/>
                    <w:bottom w:val="none" w:sz="0" w:space="0" w:color="auto"/>
                    <w:right w:val="none" w:sz="0" w:space="0" w:color="auto"/>
                  </w:divBdr>
                  <w:divsChild>
                    <w:div w:id="991788850">
                      <w:marLeft w:val="0"/>
                      <w:marRight w:val="0"/>
                      <w:marTop w:val="0"/>
                      <w:marBottom w:val="0"/>
                      <w:divBdr>
                        <w:top w:val="none" w:sz="0" w:space="0" w:color="auto"/>
                        <w:left w:val="none" w:sz="0" w:space="0" w:color="auto"/>
                        <w:bottom w:val="none" w:sz="0" w:space="0" w:color="auto"/>
                        <w:right w:val="none" w:sz="0" w:space="0" w:color="auto"/>
                      </w:divBdr>
                      <w:divsChild>
                        <w:div w:id="227999906">
                          <w:marLeft w:val="0"/>
                          <w:marRight w:val="0"/>
                          <w:marTop w:val="0"/>
                          <w:marBottom w:val="0"/>
                          <w:divBdr>
                            <w:top w:val="none" w:sz="0" w:space="0" w:color="auto"/>
                            <w:left w:val="none" w:sz="0" w:space="0" w:color="auto"/>
                            <w:bottom w:val="none" w:sz="0" w:space="0" w:color="auto"/>
                            <w:right w:val="none" w:sz="0" w:space="0" w:color="auto"/>
                          </w:divBdr>
                        </w:div>
                        <w:div w:id="15406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426009">
      <w:bodyDiv w:val="1"/>
      <w:marLeft w:val="0"/>
      <w:marRight w:val="0"/>
      <w:marTop w:val="0"/>
      <w:marBottom w:val="0"/>
      <w:divBdr>
        <w:top w:val="none" w:sz="0" w:space="0" w:color="auto"/>
        <w:left w:val="none" w:sz="0" w:space="0" w:color="auto"/>
        <w:bottom w:val="none" w:sz="0" w:space="0" w:color="auto"/>
        <w:right w:val="none" w:sz="0" w:space="0" w:color="auto"/>
      </w:divBdr>
    </w:div>
    <w:div w:id="1116020121">
      <w:bodyDiv w:val="1"/>
      <w:marLeft w:val="0"/>
      <w:marRight w:val="0"/>
      <w:marTop w:val="0"/>
      <w:marBottom w:val="0"/>
      <w:divBdr>
        <w:top w:val="none" w:sz="0" w:space="0" w:color="auto"/>
        <w:left w:val="none" w:sz="0" w:space="0" w:color="auto"/>
        <w:bottom w:val="none" w:sz="0" w:space="0" w:color="auto"/>
        <w:right w:val="none" w:sz="0" w:space="0" w:color="auto"/>
      </w:divBdr>
    </w:div>
    <w:div w:id="1855610586">
      <w:bodyDiv w:val="1"/>
      <w:marLeft w:val="0"/>
      <w:marRight w:val="0"/>
      <w:marTop w:val="0"/>
      <w:marBottom w:val="0"/>
      <w:divBdr>
        <w:top w:val="none" w:sz="0" w:space="0" w:color="auto"/>
        <w:left w:val="none" w:sz="0" w:space="0" w:color="auto"/>
        <w:bottom w:val="none" w:sz="0" w:space="0" w:color="auto"/>
        <w:right w:val="none" w:sz="0" w:space="0" w:color="auto"/>
      </w:divBdr>
    </w:div>
    <w:div w:id="202362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hyperlink" Target="mailto:pkfgodoliras@legalmail.it" TargetMode="External"/><Relationship Id="rId2" Type="http://schemas.openxmlformats.org/officeDocument/2006/relationships/customXml" Target="../customXml/item2.xml"/><Relationship Id="rId16" Type="http://schemas.openxmlformats.org/officeDocument/2006/relationships/hyperlink" Target="https://www.italiadomani.gov.it/it/Interventi/dnsh.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mailto:segreteria@pkfras.com" TargetMode="Externa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mailto:ist.tecnich.la-ila@pec.prov.bz.it"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ichwort xmlns="06d22c39-05d6-43e3-8c1c-99c92bc47551" xsi:nil="true"/>
    <Phase xmlns="06d22c39-05d6-43e3-8c1c-99c92bc47551" xsi:nil="true"/>
    <Herausgeber xmlns="06d22c39-05d6-43e3-8c1c-99c92bc475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F715397E618FC439505050692E0FD61" ma:contentTypeVersion="5" ma:contentTypeDescription="Ein neues Dokument erstellen." ma:contentTypeScope="" ma:versionID="70a4c838dbf38c70ee1bf6b9593a0651">
  <xsd:schema xmlns:xsd="http://www.w3.org/2001/XMLSchema" xmlns:xs="http://www.w3.org/2001/XMLSchema" xmlns:p="http://schemas.microsoft.com/office/2006/metadata/properties" xmlns:ns2="06d22c39-05d6-43e3-8c1c-99c92bc47551" targetNamespace="http://schemas.microsoft.com/office/2006/metadata/properties" ma:root="true" ma:fieldsID="40ee57c9ef9773a79d92e8cb6f170c84" ns2:_="">
    <xsd:import namespace="06d22c39-05d6-43e3-8c1c-99c92bc47551"/>
    <xsd:element name="properties">
      <xsd:complexType>
        <xsd:sequence>
          <xsd:element name="documentManagement">
            <xsd:complexType>
              <xsd:all>
                <xsd:element ref="ns2:Phase" minOccurs="0"/>
                <xsd:element ref="ns2:Stichwort" minOccurs="0"/>
                <xsd:element ref="ns2:Herausgeber"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22c39-05d6-43e3-8c1c-99c92bc4755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Anfangsphse Ministerium"/>
          <xsd:enumeration value="Projektantrag"/>
        </xsd:restriction>
      </xsd:simpleType>
    </xsd:element>
    <xsd:element name="Stichwort" ma:index="9" nillable="true" ma:displayName="Stichwort" ma:format="Dropdown" ma:internalName="Stichwort">
      <xsd:simpleType>
        <xsd:restriction base="dms:Text">
          <xsd:maxLength value="255"/>
        </xsd:restriction>
      </xsd:simpleType>
    </xsd:element>
    <xsd:element name="Herausgeber" ma:index="10" nillable="true" ma:displayName="Herausgeber" ma:format="Dropdown" ma:internalName="Herausgeber">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A5E6E9-987B-4427-A51D-373BB014882E}">
  <ds:schemaRefs>
    <ds:schemaRef ds:uri="http://schemas.microsoft.com/office/2006/metadata/properties"/>
    <ds:schemaRef ds:uri="http://schemas.microsoft.com/office/infopath/2007/PartnerControls"/>
    <ds:schemaRef ds:uri="06d22c39-05d6-43e3-8c1c-99c92bc47551"/>
  </ds:schemaRefs>
</ds:datastoreItem>
</file>

<file path=customXml/itemProps2.xml><?xml version="1.0" encoding="utf-8"?>
<ds:datastoreItem xmlns:ds="http://schemas.openxmlformats.org/officeDocument/2006/customXml" ds:itemID="{0FC4ACC5-B384-402A-A22F-8C0873CEA54F}">
  <ds:schemaRefs>
    <ds:schemaRef ds:uri="http://schemas.microsoft.com/sharepoint/v3/contenttype/forms"/>
  </ds:schemaRefs>
</ds:datastoreItem>
</file>

<file path=customXml/itemProps3.xml><?xml version="1.0" encoding="utf-8"?>
<ds:datastoreItem xmlns:ds="http://schemas.openxmlformats.org/officeDocument/2006/customXml" ds:itemID="{A62BB668-6A8C-4E99-B1C5-A71A554A2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d22c39-05d6-43e3-8c1c-99c92bc47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1066</Words>
  <Characters>7852</Characters>
  <Application>Microsoft Office Word</Application>
  <DocSecurity>0</DocSecurity>
  <Lines>65</Lines>
  <Paragraphs>17</Paragraphs>
  <ScaleCrop>false</ScaleCrop>
  <HeadingPairs>
    <vt:vector size="2" baseType="variant">
      <vt:variant>
        <vt:lpstr>Titel</vt:lpstr>
      </vt:variant>
      <vt:variant>
        <vt:i4>1</vt:i4>
      </vt:variant>
    </vt:vector>
  </HeadingPairs>
  <TitlesOfParts>
    <vt:vector size="1" baseType="lpstr">
      <vt:lpstr>AUTONOME PROVINZ BOZEN</vt:lpstr>
    </vt:vector>
  </TitlesOfParts>
  <Company>prov.bz</Company>
  <LinksUpToDate>false</LinksUpToDate>
  <CharactersWithSpaces>8901</CharactersWithSpaces>
  <SharedDoc>false</SharedDoc>
  <HLinks>
    <vt:vector size="18" baseType="variant">
      <vt:variant>
        <vt:i4>3670099</vt:i4>
      </vt:variant>
      <vt:variant>
        <vt:i4>15</vt:i4>
      </vt:variant>
      <vt:variant>
        <vt:i4>0</vt:i4>
      </vt:variant>
      <vt:variant>
        <vt:i4>5</vt:i4>
      </vt:variant>
      <vt:variant>
        <vt:lpwstr>mailto:ssp.graun@pec.prov.bz.it</vt:lpwstr>
      </vt:variant>
      <vt:variant>
        <vt:lpwstr/>
      </vt:variant>
      <vt:variant>
        <vt:i4>1507372</vt:i4>
      </vt:variant>
      <vt:variant>
        <vt:i4>12</vt:i4>
      </vt:variant>
      <vt:variant>
        <vt:i4>0</vt:i4>
      </vt:variant>
      <vt:variant>
        <vt:i4>5</vt:i4>
      </vt:variant>
      <vt:variant>
        <vt:lpwstr>mailto:ssp.graun@scuola.altoadige.it</vt:lpwstr>
      </vt:variant>
      <vt:variant>
        <vt:lpwstr/>
      </vt:variant>
      <vt:variant>
        <vt:i4>1900598</vt:i4>
      </vt:variant>
      <vt:variant>
        <vt:i4>9</vt:i4>
      </vt:variant>
      <vt:variant>
        <vt:i4>0</vt:i4>
      </vt:variant>
      <vt:variant>
        <vt:i4>5</vt:i4>
      </vt:variant>
      <vt:variant>
        <vt:lpwstr>mailto:ssp.graun@schule.suedtirol.it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AUTONOME PROVINZ BOZEN</dc:title>
  <dc:subject/>
  <dc:creator>Sonja Dangelo</dc:creator>
  <cp:keywords/>
  <dc:description/>
  <cp:lastModifiedBy>Taibon Klaus</cp:lastModifiedBy>
  <cp:revision>4</cp:revision>
  <cp:lastPrinted>2016-11-08T16:03:00Z</cp:lastPrinted>
  <dcterms:created xsi:type="dcterms:W3CDTF">2023-06-09T07:56:00Z</dcterms:created>
  <dcterms:modified xsi:type="dcterms:W3CDTF">2023-06-09T07:59:00Z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0x0101006F715397E618FC439505050692E0FD61</vt:lpwstr>
  </property>
</Properties>
</file>